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55DAC" w14:textId="4175AF6D" w:rsidR="00760DEF" w:rsidRPr="00760DEF" w:rsidRDefault="00760DEF" w:rsidP="00760DEF">
      <w:pPr>
        <w:jc w:val="center"/>
        <w:rPr>
          <w:rFonts w:ascii="Arial" w:hAnsi="Arial" w:cs="Arial"/>
          <w:b/>
          <w:bCs/>
          <w:sz w:val="24"/>
          <w:szCs w:val="24"/>
        </w:rPr>
      </w:pPr>
      <w:bookmarkStart w:id="0" w:name="_GoBack"/>
      <w:bookmarkEnd w:id="0"/>
      <w:r w:rsidRPr="00760DEF">
        <w:rPr>
          <w:rFonts w:ascii="Arial" w:hAnsi="Arial" w:cs="Arial"/>
          <w:b/>
          <w:bCs/>
          <w:sz w:val="24"/>
          <w:szCs w:val="24"/>
        </w:rPr>
        <w:t>CIRCULAR # 0</w:t>
      </w:r>
      <w:r w:rsidR="003222BF">
        <w:rPr>
          <w:rFonts w:ascii="Arial" w:hAnsi="Arial" w:cs="Arial"/>
          <w:b/>
          <w:bCs/>
          <w:sz w:val="24"/>
          <w:szCs w:val="24"/>
        </w:rPr>
        <w:t>0</w:t>
      </w:r>
      <w:r w:rsidR="00EC6B20">
        <w:rPr>
          <w:rFonts w:ascii="Arial" w:hAnsi="Arial" w:cs="Arial"/>
          <w:b/>
          <w:bCs/>
          <w:sz w:val="24"/>
          <w:szCs w:val="24"/>
        </w:rPr>
        <w:t>5</w:t>
      </w:r>
    </w:p>
    <w:p w14:paraId="4C576773" w14:textId="203A2C28" w:rsidR="00760DEF" w:rsidRDefault="00760DEF" w:rsidP="00760DEF">
      <w:pPr>
        <w:jc w:val="center"/>
        <w:rPr>
          <w:rFonts w:ascii="Arial" w:hAnsi="Arial" w:cs="Arial"/>
          <w:b/>
          <w:bCs/>
          <w:sz w:val="24"/>
          <w:szCs w:val="24"/>
        </w:rPr>
      </w:pPr>
      <w:r w:rsidRPr="00760DEF">
        <w:rPr>
          <w:rFonts w:ascii="Arial" w:hAnsi="Arial" w:cs="Arial"/>
          <w:b/>
          <w:bCs/>
          <w:sz w:val="24"/>
          <w:szCs w:val="24"/>
        </w:rPr>
        <w:t>(</w:t>
      </w:r>
      <w:r w:rsidR="00BA467F">
        <w:rPr>
          <w:rFonts w:ascii="Arial" w:hAnsi="Arial" w:cs="Arial"/>
          <w:b/>
          <w:bCs/>
          <w:sz w:val="24"/>
          <w:szCs w:val="24"/>
        </w:rPr>
        <w:t>martes</w:t>
      </w:r>
      <w:r w:rsidR="00451F5A">
        <w:rPr>
          <w:rFonts w:ascii="Arial" w:hAnsi="Arial" w:cs="Arial"/>
          <w:b/>
          <w:bCs/>
          <w:sz w:val="24"/>
          <w:szCs w:val="24"/>
        </w:rPr>
        <w:t xml:space="preserve"> 0</w:t>
      </w:r>
      <w:r w:rsidR="00EC6B20">
        <w:rPr>
          <w:rFonts w:ascii="Arial" w:hAnsi="Arial" w:cs="Arial"/>
          <w:b/>
          <w:bCs/>
          <w:sz w:val="24"/>
          <w:szCs w:val="24"/>
        </w:rPr>
        <w:t>8</w:t>
      </w:r>
      <w:r w:rsidR="00451F5A">
        <w:rPr>
          <w:rFonts w:ascii="Arial" w:hAnsi="Arial" w:cs="Arial"/>
          <w:b/>
          <w:bCs/>
          <w:sz w:val="24"/>
          <w:szCs w:val="24"/>
        </w:rPr>
        <w:t xml:space="preserve"> de febrero</w:t>
      </w:r>
      <w:r w:rsidRPr="00760DEF">
        <w:rPr>
          <w:rFonts w:ascii="Arial" w:hAnsi="Arial" w:cs="Arial"/>
          <w:b/>
          <w:bCs/>
          <w:sz w:val="24"/>
          <w:szCs w:val="24"/>
        </w:rPr>
        <w:t xml:space="preserve"> de 202</w:t>
      </w:r>
      <w:r w:rsidR="003222BF">
        <w:rPr>
          <w:rFonts w:ascii="Arial" w:hAnsi="Arial" w:cs="Arial"/>
          <w:b/>
          <w:bCs/>
          <w:sz w:val="24"/>
          <w:szCs w:val="24"/>
        </w:rPr>
        <w:t>3</w:t>
      </w:r>
      <w:r w:rsidRPr="00760DEF">
        <w:rPr>
          <w:rFonts w:ascii="Arial" w:hAnsi="Arial" w:cs="Arial"/>
          <w:b/>
          <w:bCs/>
          <w:sz w:val="24"/>
          <w:szCs w:val="24"/>
        </w:rPr>
        <w:t>)</w:t>
      </w:r>
    </w:p>
    <w:p w14:paraId="3C07D390" w14:textId="134C0E90" w:rsidR="00C05336" w:rsidRDefault="00C05336" w:rsidP="00760DEF">
      <w:pPr>
        <w:jc w:val="center"/>
        <w:rPr>
          <w:rFonts w:ascii="Arial" w:hAnsi="Arial" w:cs="Arial"/>
          <w:b/>
          <w:bCs/>
          <w:sz w:val="24"/>
          <w:szCs w:val="24"/>
        </w:rPr>
      </w:pPr>
    </w:p>
    <w:p w14:paraId="1356C69E" w14:textId="77777777" w:rsidR="00E51D80" w:rsidRPr="00760DEF" w:rsidRDefault="00E51D80" w:rsidP="00760DEF">
      <w:pPr>
        <w:tabs>
          <w:tab w:val="center" w:pos="4419"/>
          <w:tab w:val="left" w:pos="6420"/>
        </w:tabs>
        <w:rPr>
          <w:rFonts w:ascii="Arial" w:hAnsi="Arial" w:cs="Arial"/>
          <w:sz w:val="24"/>
          <w:szCs w:val="24"/>
        </w:rPr>
      </w:pPr>
    </w:p>
    <w:p w14:paraId="3E452EC7" w14:textId="77777777" w:rsidR="00760DEF" w:rsidRPr="00760DEF" w:rsidRDefault="00760DEF" w:rsidP="00760DEF">
      <w:pPr>
        <w:tabs>
          <w:tab w:val="center" w:pos="4419"/>
          <w:tab w:val="left" w:pos="6420"/>
        </w:tabs>
        <w:rPr>
          <w:rFonts w:ascii="Arial" w:hAnsi="Arial" w:cs="Arial"/>
          <w:sz w:val="10"/>
          <w:szCs w:val="10"/>
        </w:rPr>
      </w:pPr>
      <w:r w:rsidRPr="00760DEF">
        <w:rPr>
          <w:rFonts w:ascii="Arial" w:hAnsi="Arial" w:cs="Arial"/>
          <w:sz w:val="24"/>
          <w:szCs w:val="24"/>
        </w:rPr>
        <w:tab/>
      </w:r>
    </w:p>
    <w:p w14:paraId="7F204D26" w14:textId="24EDAD6E" w:rsidR="00760DEF" w:rsidRPr="00EC6B20" w:rsidRDefault="00760DEF" w:rsidP="00760DEF">
      <w:pPr>
        <w:tabs>
          <w:tab w:val="center" w:pos="4419"/>
          <w:tab w:val="left" w:pos="6420"/>
        </w:tabs>
        <w:ind w:left="142" w:hanging="142"/>
        <w:rPr>
          <w:rFonts w:ascii="Arial" w:hAnsi="Arial" w:cs="Arial"/>
          <w:sz w:val="24"/>
          <w:szCs w:val="24"/>
        </w:rPr>
      </w:pPr>
      <w:r w:rsidRPr="00EC6B20">
        <w:rPr>
          <w:rFonts w:ascii="Arial" w:hAnsi="Arial" w:cs="Arial"/>
          <w:b/>
          <w:sz w:val="24"/>
          <w:szCs w:val="24"/>
        </w:rPr>
        <w:t>DE:</w:t>
      </w:r>
      <w:r w:rsidRPr="00EC6B20">
        <w:rPr>
          <w:rFonts w:ascii="Arial" w:hAnsi="Arial" w:cs="Arial"/>
          <w:sz w:val="24"/>
          <w:szCs w:val="24"/>
        </w:rPr>
        <w:t xml:space="preserve">            </w:t>
      </w:r>
      <w:r w:rsidRPr="00EC6B20">
        <w:rPr>
          <w:rFonts w:ascii="Arial" w:hAnsi="Arial" w:cs="Arial"/>
          <w:sz w:val="24"/>
          <w:szCs w:val="24"/>
          <w:lang w:val="es-ES"/>
        </w:rPr>
        <w:t>RECTORÍA</w:t>
      </w:r>
      <w:r w:rsidR="0006513F" w:rsidRPr="00EC6B20">
        <w:rPr>
          <w:rFonts w:ascii="Arial" w:hAnsi="Arial" w:cs="Arial"/>
          <w:sz w:val="24"/>
          <w:szCs w:val="24"/>
          <w:lang w:val="es-ES"/>
        </w:rPr>
        <w:t xml:space="preserve"> </w:t>
      </w:r>
    </w:p>
    <w:p w14:paraId="153CA83D" w14:textId="3E30CC46" w:rsidR="00760DEF" w:rsidRPr="00EC6B20" w:rsidRDefault="00760DEF" w:rsidP="00760DEF">
      <w:pPr>
        <w:tabs>
          <w:tab w:val="center" w:pos="4419"/>
          <w:tab w:val="left" w:pos="6420"/>
        </w:tabs>
        <w:rPr>
          <w:rFonts w:ascii="Arial" w:hAnsi="Arial" w:cs="Arial"/>
          <w:b/>
          <w:bCs/>
          <w:sz w:val="24"/>
          <w:szCs w:val="24"/>
          <w:lang w:val="es-ES"/>
        </w:rPr>
      </w:pPr>
      <w:r w:rsidRPr="00EC6B20">
        <w:rPr>
          <w:rFonts w:ascii="Arial" w:hAnsi="Arial" w:cs="Arial"/>
          <w:b/>
          <w:sz w:val="24"/>
          <w:szCs w:val="24"/>
        </w:rPr>
        <w:t xml:space="preserve">PARA:       </w:t>
      </w:r>
      <w:r w:rsidR="008345BF" w:rsidRPr="00EC6B20">
        <w:rPr>
          <w:rFonts w:ascii="Arial" w:hAnsi="Arial" w:cs="Arial"/>
          <w:b/>
          <w:bCs/>
          <w:sz w:val="24"/>
          <w:szCs w:val="24"/>
          <w:lang w:val="es-ES"/>
        </w:rPr>
        <w:t xml:space="preserve">COORDINADORES Y PROFESORES </w:t>
      </w:r>
      <w:r w:rsidR="00EC6B20" w:rsidRPr="00EC6B20">
        <w:rPr>
          <w:rFonts w:ascii="Arial" w:hAnsi="Arial" w:cs="Arial"/>
          <w:b/>
          <w:bCs/>
          <w:sz w:val="24"/>
          <w:szCs w:val="24"/>
          <w:lang w:val="es-ES"/>
        </w:rPr>
        <w:t>DE LA INSTITUCIÓN.</w:t>
      </w:r>
    </w:p>
    <w:p w14:paraId="530EE255" w14:textId="146A59F3" w:rsidR="00760DEF" w:rsidRPr="00EC6B20" w:rsidRDefault="00760DEF" w:rsidP="00760DEF">
      <w:pPr>
        <w:jc w:val="both"/>
        <w:rPr>
          <w:rFonts w:ascii="Arial" w:hAnsi="Arial" w:cs="Arial"/>
          <w:sz w:val="24"/>
          <w:szCs w:val="24"/>
          <w:u w:val="single"/>
          <w:lang w:val="es-ES"/>
        </w:rPr>
      </w:pPr>
      <w:r w:rsidRPr="00EC6B20">
        <w:rPr>
          <w:rFonts w:ascii="Arial" w:hAnsi="Arial" w:cs="Arial"/>
          <w:b/>
          <w:sz w:val="24"/>
          <w:szCs w:val="24"/>
        </w:rPr>
        <w:t xml:space="preserve">ASUNTO:  </w:t>
      </w:r>
      <w:r w:rsidR="00EC6B20" w:rsidRPr="00EC6B20">
        <w:rPr>
          <w:rFonts w:ascii="Arial" w:hAnsi="Arial" w:cs="Arial"/>
          <w:sz w:val="24"/>
          <w:szCs w:val="24"/>
          <w:u w:val="single"/>
          <w:lang w:val="es-ES"/>
        </w:rPr>
        <w:t>CRONOGRAMA PRAE 2023</w:t>
      </w:r>
    </w:p>
    <w:p w14:paraId="48198B85" w14:textId="77777777" w:rsidR="00C05336" w:rsidRPr="00EC6B20" w:rsidRDefault="00C05336" w:rsidP="00760DEF">
      <w:pPr>
        <w:tabs>
          <w:tab w:val="center" w:pos="4419"/>
          <w:tab w:val="left" w:pos="6420"/>
        </w:tabs>
        <w:ind w:right="310"/>
        <w:rPr>
          <w:rFonts w:ascii="Arial" w:hAnsi="Arial" w:cs="Arial"/>
          <w:sz w:val="24"/>
          <w:szCs w:val="24"/>
        </w:rPr>
      </w:pPr>
    </w:p>
    <w:p w14:paraId="0B8CCE3F" w14:textId="17382EC8" w:rsidR="003631D1" w:rsidRPr="00EC6B20" w:rsidRDefault="00760DEF" w:rsidP="000C1FF2">
      <w:pPr>
        <w:tabs>
          <w:tab w:val="center" w:pos="4419"/>
          <w:tab w:val="left" w:pos="6420"/>
        </w:tabs>
        <w:jc w:val="both"/>
        <w:rPr>
          <w:rFonts w:ascii="Arial" w:hAnsi="Arial" w:cs="Arial"/>
          <w:sz w:val="24"/>
          <w:szCs w:val="24"/>
        </w:rPr>
      </w:pPr>
      <w:r w:rsidRPr="00EC6B20">
        <w:rPr>
          <w:rFonts w:ascii="Arial" w:hAnsi="Arial" w:cs="Arial"/>
          <w:sz w:val="24"/>
          <w:szCs w:val="24"/>
        </w:rPr>
        <w:t>Cordial</w:t>
      </w:r>
      <w:r w:rsidR="00075655" w:rsidRPr="00EC6B20">
        <w:rPr>
          <w:rFonts w:ascii="Arial" w:hAnsi="Arial" w:cs="Arial"/>
          <w:sz w:val="24"/>
          <w:szCs w:val="24"/>
        </w:rPr>
        <w:t xml:space="preserve"> </w:t>
      </w:r>
      <w:r w:rsidRPr="00EC6B20">
        <w:rPr>
          <w:rFonts w:ascii="Arial" w:hAnsi="Arial" w:cs="Arial"/>
          <w:sz w:val="24"/>
          <w:szCs w:val="24"/>
        </w:rPr>
        <w:t>Saludo.</w:t>
      </w:r>
    </w:p>
    <w:p w14:paraId="61676966" w14:textId="574362FB" w:rsidR="0091502F" w:rsidRPr="00EC6B20" w:rsidRDefault="0091502F" w:rsidP="000C1FF2">
      <w:pPr>
        <w:tabs>
          <w:tab w:val="center" w:pos="4419"/>
          <w:tab w:val="left" w:pos="6420"/>
        </w:tabs>
        <w:jc w:val="both"/>
        <w:rPr>
          <w:rFonts w:ascii="Arial" w:hAnsi="Arial" w:cs="Arial"/>
          <w:sz w:val="24"/>
          <w:szCs w:val="24"/>
        </w:rPr>
      </w:pPr>
    </w:p>
    <w:p w14:paraId="4C3EA611" w14:textId="226DAACE" w:rsidR="00EC6B20" w:rsidRDefault="00EC6B20" w:rsidP="00EC6B20">
      <w:pPr>
        <w:jc w:val="both"/>
        <w:rPr>
          <w:rFonts w:ascii="Arial" w:hAnsi="Arial" w:cs="Arial"/>
          <w:sz w:val="24"/>
          <w:szCs w:val="24"/>
        </w:rPr>
      </w:pPr>
      <w:r w:rsidRPr="00EC6B20">
        <w:rPr>
          <w:rFonts w:ascii="Arial" w:hAnsi="Arial" w:cs="Arial"/>
          <w:b/>
          <w:sz w:val="24"/>
          <w:szCs w:val="24"/>
        </w:rPr>
        <w:t>INTRODUCCIÓN:</w:t>
      </w:r>
      <w:r w:rsidRPr="00EC6B20">
        <w:rPr>
          <w:rFonts w:ascii="Arial" w:hAnsi="Arial" w:cs="Arial"/>
          <w:sz w:val="24"/>
          <w:szCs w:val="24"/>
        </w:rPr>
        <w:t xml:space="preserve"> La estructura del PRAE está dividida en 4 fases como se evidencia en el POA para este año 2023, que permiten cumplir con el objetivo trazado de Construir el proyecto pedagógico transversal de educación ambiental (P.R.A.E). los documentos estarán en la plataforma institucional OVY.</w:t>
      </w:r>
    </w:p>
    <w:p w14:paraId="643E6AF1" w14:textId="77777777" w:rsidR="00EC6B20" w:rsidRPr="00EC6B20" w:rsidRDefault="00EC6B20" w:rsidP="00EC6B20">
      <w:pPr>
        <w:jc w:val="both"/>
        <w:rPr>
          <w:rFonts w:ascii="Arial" w:hAnsi="Arial" w:cs="Arial"/>
          <w:sz w:val="24"/>
          <w:szCs w:val="24"/>
        </w:rPr>
      </w:pPr>
    </w:p>
    <w:p w14:paraId="1A75B54B" w14:textId="2ABF2917" w:rsidR="00EC6B20" w:rsidRDefault="00EC6B20" w:rsidP="00EC6B20">
      <w:pPr>
        <w:jc w:val="both"/>
        <w:rPr>
          <w:rFonts w:ascii="Arial" w:hAnsi="Arial" w:cs="Arial"/>
          <w:b/>
          <w:sz w:val="24"/>
          <w:szCs w:val="24"/>
        </w:rPr>
      </w:pPr>
      <w:r w:rsidRPr="00EC6B20">
        <w:rPr>
          <w:rFonts w:ascii="Arial" w:hAnsi="Arial" w:cs="Arial"/>
          <w:b/>
          <w:sz w:val="24"/>
          <w:szCs w:val="24"/>
          <w:u w:val="single"/>
        </w:rPr>
        <w:t>ACTIVIDADES INICIO DE PROCE</w:t>
      </w:r>
      <w:r w:rsidRPr="00EC6B20">
        <w:rPr>
          <w:rFonts w:ascii="Arial" w:hAnsi="Arial" w:cs="Arial"/>
          <w:b/>
          <w:sz w:val="24"/>
          <w:szCs w:val="24"/>
        </w:rPr>
        <w:t>SO:</w:t>
      </w:r>
    </w:p>
    <w:p w14:paraId="0298291B" w14:textId="77777777" w:rsidR="00EC6B20" w:rsidRPr="00EC6B20" w:rsidRDefault="00EC6B20" w:rsidP="00EC6B20">
      <w:pPr>
        <w:jc w:val="both"/>
        <w:rPr>
          <w:rFonts w:ascii="Arial" w:hAnsi="Arial" w:cs="Arial"/>
          <w:b/>
          <w:sz w:val="24"/>
          <w:szCs w:val="24"/>
        </w:rPr>
      </w:pPr>
    </w:p>
    <w:p w14:paraId="30B8ACED" w14:textId="77777777" w:rsidR="00EC6B20" w:rsidRPr="00EC6B20" w:rsidRDefault="00EC6B20" w:rsidP="00EC6B20">
      <w:pPr>
        <w:jc w:val="both"/>
        <w:rPr>
          <w:rFonts w:ascii="Arial" w:hAnsi="Arial" w:cs="Arial"/>
          <w:sz w:val="24"/>
          <w:szCs w:val="24"/>
        </w:rPr>
      </w:pPr>
      <w:r w:rsidRPr="00EC6B20">
        <w:rPr>
          <w:rFonts w:ascii="Arial" w:hAnsi="Arial" w:cs="Arial"/>
          <w:b/>
          <w:sz w:val="24"/>
          <w:szCs w:val="24"/>
        </w:rPr>
        <w:t>1.</w:t>
      </w:r>
      <w:r w:rsidRPr="00EC6B20">
        <w:rPr>
          <w:rFonts w:ascii="Arial" w:hAnsi="Arial" w:cs="Arial"/>
          <w:b/>
          <w:sz w:val="24"/>
          <w:szCs w:val="24"/>
        </w:rPr>
        <w:tab/>
        <w:t>FASE DE SENSIBILIZACIÓN</w:t>
      </w:r>
    </w:p>
    <w:p w14:paraId="37CEE028"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Incorporación del Proyecto Pedagógico de Educación Ambiental en el PEI. Revisión y ajuste a la visión, misión, principios, filosofía y perfiles de los integrantes de la comunidad educativa y manual de convivencia con enfoque en la dimensión ambiental (sujetos activos en derechos y competencias ambientales). Fecha enero y febrero.</w:t>
      </w:r>
    </w:p>
    <w:p w14:paraId="167A3321" w14:textId="77777777" w:rsidR="00EC6B20" w:rsidRPr="00EC6B20" w:rsidRDefault="00EC6B20" w:rsidP="00EC6B20">
      <w:pPr>
        <w:jc w:val="both"/>
        <w:rPr>
          <w:rFonts w:ascii="Arial" w:hAnsi="Arial" w:cs="Arial"/>
          <w:sz w:val="24"/>
          <w:szCs w:val="24"/>
        </w:rPr>
      </w:pPr>
    </w:p>
    <w:p w14:paraId="69082F3C"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7A08FE1D"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la mesa de trabajo PRAE.</w:t>
      </w:r>
    </w:p>
    <w:p w14:paraId="46099F43" w14:textId="77777777" w:rsidR="00EC6B20" w:rsidRPr="00EC6B20" w:rsidRDefault="00EC6B20" w:rsidP="00EC6B20">
      <w:pPr>
        <w:jc w:val="both"/>
        <w:rPr>
          <w:rFonts w:ascii="Arial" w:hAnsi="Arial" w:cs="Arial"/>
          <w:sz w:val="24"/>
          <w:szCs w:val="24"/>
        </w:rPr>
      </w:pPr>
    </w:p>
    <w:p w14:paraId="7A2FA993"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2.</w:t>
      </w:r>
      <w:r w:rsidRPr="00EC6B20">
        <w:rPr>
          <w:rFonts w:ascii="Arial" w:hAnsi="Arial" w:cs="Arial"/>
          <w:b/>
          <w:sz w:val="24"/>
          <w:szCs w:val="24"/>
        </w:rPr>
        <w:tab/>
        <w:t>FASE DE CONTEXTUALIZACIÓN</w:t>
      </w:r>
    </w:p>
    <w:p w14:paraId="11895D3F"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Diseño de instrumentos para el estudio de contexto. Parte A con los ejes poblacional, biofísico, sociocultural y económico y parte B derechos ambientales. De febrero a marzo.</w:t>
      </w:r>
    </w:p>
    <w:p w14:paraId="5DCB02A4" w14:textId="77777777" w:rsidR="00EC6B20" w:rsidRPr="00EC6B20" w:rsidRDefault="00EC6B20" w:rsidP="00EC6B20">
      <w:pPr>
        <w:jc w:val="both"/>
        <w:rPr>
          <w:rFonts w:ascii="Arial" w:hAnsi="Arial" w:cs="Arial"/>
          <w:sz w:val="24"/>
          <w:szCs w:val="24"/>
        </w:rPr>
      </w:pPr>
    </w:p>
    <w:p w14:paraId="503135BA"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0AE70CD8"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la mesa de trabajo PRAE.</w:t>
      </w:r>
    </w:p>
    <w:p w14:paraId="5CE48000" w14:textId="77777777" w:rsidR="00EC6B20" w:rsidRPr="00EC6B20" w:rsidRDefault="00EC6B20" w:rsidP="00EC6B20">
      <w:pPr>
        <w:jc w:val="both"/>
        <w:rPr>
          <w:rFonts w:ascii="Arial" w:hAnsi="Arial" w:cs="Arial"/>
          <w:sz w:val="24"/>
          <w:szCs w:val="24"/>
        </w:rPr>
      </w:pPr>
    </w:p>
    <w:p w14:paraId="450F6F6B"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3.</w:t>
      </w:r>
      <w:r w:rsidRPr="00EC6B20">
        <w:rPr>
          <w:rFonts w:ascii="Arial" w:hAnsi="Arial" w:cs="Arial"/>
          <w:b/>
          <w:sz w:val="24"/>
          <w:szCs w:val="24"/>
        </w:rPr>
        <w:tab/>
        <w:t>FASE DE CONCEPTUALIZACIÓN</w:t>
      </w:r>
    </w:p>
    <w:p w14:paraId="7C323987"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1.</w:t>
      </w:r>
      <w:r w:rsidRPr="00EC6B20">
        <w:rPr>
          <w:rFonts w:ascii="Arial" w:hAnsi="Arial" w:cs="Arial"/>
          <w:sz w:val="24"/>
          <w:szCs w:val="24"/>
        </w:rPr>
        <w:tab/>
        <w:t>Fundamentarse conceptualmente (libro, reflexión, acción capítulos I al VI).</w:t>
      </w:r>
    </w:p>
    <w:p w14:paraId="2DD5F232" w14:textId="77777777" w:rsidR="00EC6B20" w:rsidRPr="00EC6B20" w:rsidRDefault="00EC6B20" w:rsidP="00EC6B20">
      <w:pPr>
        <w:jc w:val="both"/>
        <w:rPr>
          <w:rFonts w:ascii="Arial" w:hAnsi="Arial" w:cs="Arial"/>
          <w:sz w:val="24"/>
          <w:szCs w:val="24"/>
        </w:rPr>
      </w:pPr>
    </w:p>
    <w:p w14:paraId="03B92F46"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CAPITULO I: La educación ambiental: hacia la transformación de la educación y sus proyecciones en la construcción de la sociedad.</w:t>
      </w:r>
    </w:p>
    <w:p w14:paraId="7257525D"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CAPITULO II: Lectura de contexto: construcción de escenarios para la educación ambiental.</w:t>
      </w:r>
    </w:p>
    <w:p w14:paraId="1AFFB3FF"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Estará en la carpeta de conceptualización del proyecto PRAE en la plataforma institucional OVY y se tendrá dos meses para leer y analizar la información conceptual que apunta a la construcción del PRAE. Se creará un formulario de google drive como evidencia de este proceso, donde cada uno escribe sus opiniones, estará habilitado febrero y marzo.</w:t>
      </w:r>
    </w:p>
    <w:p w14:paraId="5EA8FB00" w14:textId="77777777" w:rsidR="00EC6B20" w:rsidRPr="00EC6B20" w:rsidRDefault="00EC6B20" w:rsidP="00EC6B20">
      <w:pPr>
        <w:jc w:val="both"/>
        <w:rPr>
          <w:rFonts w:ascii="Arial" w:hAnsi="Arial" w:cs="Arial"/>
          <w:sz w:val="24"/>
          <w:szCs w:val="24"/>
        </w:rPr>
      </w:pPr>
    </w:p>
    <w:p w14:paraId="13B22624"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lastRenderedPageBreak/>
        <w:t>LINK RESPONDER FORMULARIO DE EVIDENCIA: https://forms.gle/Me3EzrHqs2nSF6yt5</w:t>
      </w:r>
    </w:p>
    <w:p w14:paraId="346DDF36" w14:textId="77777777" w:rsidR="00EC6B20" w:rsidRPr="00EC6B20" w:rsidRDefault="00EC6B20" w:rsidP="00EC6B20">
      <w:pPr>
        <w:jc w:val="both"/>
        <w:rPr>
          <w:rFonts w:ascii="Arial" w:hAnsi="Arial" w:cs="Arial"/>
          <w:sz w:val="24"/>
          <w:szCs w:val="24"/>
        </w:rPr>
      </w:pPr>
    </w:p>
    <w:p w14:paraId="7618F3EE"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3652DF15"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Rector, directivos docentes y docentes.</w:t>
      </w:r>
    </w:p>
    <w:p w14:paraId="2444F894" w14:textId="77777777" w:rsidR="00EC6B20" w:rsidRPr="00EC6B20" w:rsidRDefault="00EC6B20" w:rsidP="00EC6B20">
      <w:pPr>
        <w:jc w:val="both"/>
        <w:rPr>
          <w:rFonts w:ascii="Arial" w:hAnsi="Arial" w:cs="Arial"/>
          <w:sz w:val="24"/>
          <w:szCs w:val="24"/>
        </w:rPr>
      </w:pPr>
    </w:p>
    <w:p w14:paraId="05011857"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2.</w:t>
      </w:r>
      <w:r w:rsidRPr="00EC6B20">
        <w:rPr>
          <w:rFonts w:ascii="Arial" w:hAnsi="Arial" w:cs="Arial"/>
          <w:sz w:val="24"/>
          <w:szCs w:val="24"/>
        </w:rPr>
        <w:tab/>
        <w:t>Socialización a padres de familia en asamblea general sobre el proyecto PRAE y los derechos ambientales, específicamente el derecho 17, en cada sede y jornada. Fecha 8 y 9 de febrero</w:t>
      </w:r>
    </w:p>
    <w:p w14:paraId="160F7B87" w14:textId="77777777" w:rsidR="00EC6B20" w:rsidRPr="00EC6B20" w:rsidRDefault="00EC6B20" w:rsidP="00EC6B20">
      <w:pPr>
        <w:jc w:val="both"/>
        <w:rPr>
          <w:rFonts w:ascii="Arial" w:hAnsi="Arial" w:cs="Arial"/>
          <w:sz w:val="24"/>
          <w:szCs w:val="24"/>
        </w:rPr>
      </w:pPr>
    </w:p>
    <w:p w14:paraId="6B02AD2D"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17.Derecho a recibir educación, información y ejemplo de buen comportamiento ambiental.</w:t>
      </w:r>
    </w:p>
    <w:p w14:paraId="60BA8DF5" w14:textId="77777777" w:rsidR="00EC6B20" w:rsidRPr="00EC6B20" w:rsidRDefault="00EC6B20" w:rsidP="00EC6B20">
      <w:pPr>
        <w:jc w:val="both"/>
        <w:rPr>
          <w:rFonts w:ascii="Arial" w:hAnsi="Arial" w:cs="Arial"/>
          <w:sz w:val="24"/>
          <w:szCs w:val="24"/>
        </w:rPr>
      </w:pPr>
    </w:p>
    <w:p w14:paraId="6FE4DE85"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 xml:space="preserve">Responsables: </w:t>
      </w:r>
    </w:p>
    <w:p w14:paraId="3A399173"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los docentes lideres PRAE en cada sede.</w:t>
      </w:r>
    </w:p>
    <w:p w14:paraId="4D8DA971" w14:textId="77777777" w:rsidR="00EC6B20" w:rsidRPr="00EC6B20" w:rsidRDefault="00EC6B20" w:rsidP="00EC6B20">
      <w:pPr>
        <w:jc w:val="both"/>
        <w:rPr>
          <w:rFonts w:ascii="Arial" w:hAnsi="Arial" w:cs="Arial"/>
          <w:sz w:val="24"/>
          <w:szCs w:val="24"/>
        </w:rPr>
      </w:pPr>
    </w:p>
    <w:p w14:paraId="4EAA2486"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4.</w:t>
      </w:r>
      <w:r w:rsidRPr="00EC6B20">
        <w:rPr>
          <w:rFonts w:ascii="Arial" w:hAnsi="Arial" w:cs="Arial"/>
          <w:b/>
          <w:sz w:val="24"/>
          <w:szCs w:val="24"/>
        </w:rPr>
        <w:tab/>
        <w:t>FASE DE PROYECCIÓN</w:t>
      </w:r>
    </w:p>
    <w:p w14:paraId="704805AA"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 xml:space="preserve">    1. Realizar concurso para la elección del logo y nombre del P.R.A.E. Se realizará durante la hora pedagógica del PRAE, que en la sede principal la desarrollan durante la clase de ED. ARTISTICA (6 al 10 febrero) y en la sede de primaria los días martes a la primera hora de clase 8 de febrero, en donde se le orientara que realicen un logo (dibujo creativo) del estudiante Gonzalista ambiental y un lema.</w:t>
      </w:r>
    </w:p>
    <w:p w14:paraId="160E348F" w14:textId="77777777" w:rsidR="00EC6B20" w:rsidRPr="00EC6B20" w:rsidRDefault="00EC6B20" w:rsidP="00EC6B20">
      <w:pPr>
        <w:jc w:val="both"/>
        <w:rPr>
          <w:rFonts w:ascii="Arial" w:hAnsi="Arial" w:cs="Arial"/>
          <w:sz w:val="24"/>
          <w:szCs w:val="24"/>
        </w:rPr>
      </w:pPr>
    </w:p>
    <w:p w14:paraId="3A0317B5"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23B158B7"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los docentes titulares en primaria y los docentes de ed. Artística en secundaria.</w:t>
      </w:r>
    </w:p>
    <w:p w14:paraId="65A535C7"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Seleccionaran el mejor logo y lema por primaria y secundaria. Se entrega a los líderes PRAE en cada sede y jornada.</w:t>
      </w:r>
    </w:p>
    <w:p w14:paraId="0E0CF035" w14:textId="77777777" w:rsidR="00EC6B20" w:rsidRPr="00EC6B20" w:rsidRDefault="00EC6B20" w:rsidP="00EC6B20">
      <w:pPr>
        <w:jc w:val="both"/>
        <w:rPr>
          <w:rFonts w:ascii="Arial" w:hAnsi="Arial" w:cs="Arial"/>
          <w:sz w:val="24"/>
          <w:szCs w:val="24"/>
        </w:rPr>
      </w:pPr>
    </w:p>
    <w:p w14:paraId="2167DDB9" w14:textId="77777777" w:rsidR="00EC6B20" w:rsidRPr="00EC6B20" w:rsidRDefault="00EC6B20" w:rsidP="00EC6B20">
      <w:pPr>
        <w:pStyle w:val="Prrafodelista"/>
        <w:numPr>
          <w:ilvl w:val="0"/>
          <w:numId w:val="37"/>
        </w:numPr>
        <w:jc w:val="both"/>
        <w:rPr>
          <w:rFonts w:ascii="Arial" w:hAnsi="Arial" w:cs="Arial"/>
          <w:sz w:val="24"/>
          <w:szCs w:val="24"/>
        </w:rPr>
      </w:pPr>
      <w:r w:rsidRPr="00EC6B20">
        <w:rPr>
          <w:rFonts w:ascii="Arial" w:hAnsi="Arial" w:cs="Arial"/>
          <w:sz w:val="24"/>
          <w:szCs w:val="24"/>
        </w:rPr>
        <w:t>Creación de grupos ambientales por sedes y jornadas. Cada titular elegirá en su grupo 2 líderes ambiental que tendrá las funciones de promover y socializar las actividades del PRAE desde el aula de clase. Fecha del 30 enero al 3 de febrero. El día viernes se entregará los dos nombres a la docente ANDREA PEREZ RAGUA, por WhatsApp grupo general.</w:t>
      </w:r>
    </w:p>
    <w:p w14:paraId="28B1CC17"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Para la identificación con chalecos ambientales de estos estudiantes se estarán posteriormente gestionando recursos.</w:t>
      </w:r>
    </w:p>
    <w:p w14:paraId="47EF4594" w14:textId="77777777" w:rsidR="00EC6B20" w:rsidRPr="00EC6B20" w:rsidRDefault="00EC6B20" w:rsidP="00EC6B20">
      <w:pPr>
        <w:jc w:val="both"/>
        <w:rPr>
          <w:rFonts w:ascii="Arial" w:hAnsi="Arial" w:cs="Arial"/>
          <w:sz w:val="24"/>
          <w:szCs w:val="24"/>
        </w:rPr>
      </w:pPr>
    </w:p>
    <w:p w14:paraId="414D1396"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44F52CA5"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los docentes titulares y docente ANDREA PEREZ RAGUA.</w:t>
      </w:r>
    </w:p>
    <w:p w14:paraId="0CBE96E7" w14:textId="77777777" w:rsidR="00EC6B20" w:rsidRPr="00EC6B20" w:rsidRDefault="00EC6B20" w:rsidP="00EC6B20">
      <w:pPr>
        <w:jc w:val="both"/>
        <w:rPr>
          <w:rFonts w:ascii="Arial" w:hAnsi="Arial" w:cs="Arial"/>
          <w:sz w:val="24"/>
          <w:szCs w:val="24"/>
        </w:rPr>
      </w:pPr>
    </w:p>
    <w:p w14:paraId="06AFD10C" w14:textId="77777777" w:rsidR="00EC6B20" w:rsidRPr="00EC6B20" w:rsidRDefault="00EC6B20" w:rsidP="00EC6B20">
      <w:pPr>
        <w:pStyle w:val="Prrafodelista"/>
        <w:numPr>
          <w:ilvl w:val="0"/>
          <w:numId w:val="37"/>
        </w:numPr>
        <w:jc w:val="both"/>
        <w:rPr>
          <w:rFonts w:ascii="Arial" w:hAnsi="Arial" w:cs="Arial"/>
          <w:sz w:val="24"/>
          <w:szCs w:val="24"/>
        </w:rPr>
      </w:pPr>
      <w:r w:rsidRPr="00EC6B20">
        <w:rPr>
          <w:rFonts w:ascii="Arial" w:hAnsi="Arial" w:cs="Arial"/>
          <w:sz w:val="24"/>
          <w:szCs w:val="24"/>
        </w:rPr>
        <w:t>Vinculación de estudiantes de servicio social estudiantil grado 10 y 11 de apoyo al PRAE en los descansos. Se solicitará a la coordinación o persona a cargo de este proceso, la lista de estudiantes e instrumento de cumplimiento de horas para distribuirlos en cada sede y jornada. El instrumento de cumplimiento de horas será firmado por los docentes lideres PRAE en cada sede y jornada. Fecha del 30 enero al 3 de febrero.</w:t>
      </w:r>
    </w:p>
    <w:p w14:paraId="21F36485" w14:textId="30ED104F" w:rsidR="00EC6B20" w:rsidRDefault="00EC6B20" w:rsidP="00EC6B20">
      <w:pPr>
        <w:jc w:val="both"/>
        <w:rPr>
          <w:rFonts w:ascii="Arial" w:hAnsi="Arial" w:cs="Arial"/>
          <w:sz w:val="24"/>
          <w:szCs w:val="24"/>
        </w:rPr>
      </w:pPr>
      <w:r w:rsidRPr="00EC6B20">
        <w:rPr>
          <w:rFonts w:ascii="Arial" w:hAnsi="Arial" w:cs="Arial"/>
          <w:sz w:val="24"/>
          <w:szCs w:val="24"/>
        </w:rPr>
        <w:t>Para la identificación de estos estudiantes con chalecos ambientales se estarán posteriormente gestionando recursos.</w:t>
      </w:r>
    </w:p>
    <w:p w14:paraId="11976DCF" w14:textId="77777777" w:rsidR="00EC6B20" w:rsidRPr="00EC6B20" w:rsidRDefault="00EC6B20" w:rsidP="00EC6B20">
      <w:pPr>
        <w:jc w:val="both"/>
        <w:rPr>
          <w:rFonts w:ascii="Arial" w:hAnsi="Arial" w:cs="Arial"/>
          <w:sz w:val="24"/>
          <w:szCs w:val="24"/>
        </w:rPr>
      </w:pPr>
    </w:p>
    <w:p w14:paraId="11640DC6"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lastRenderedPageBreak/>
        <w:t>Responsables:</w:t>
      </w:r>
    </w:p>
    <w:p w14:paraId="46711509"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Esta actividad a cargo equipo PRAE y directivo docente encargado servicio social.</w:t>
      </w:r>
    </w:p>
    <w:p w14:paraId="7B40C545" w14:textId="77777777" w:rsidR="00EC6B20" w:rsidRPr="00EC6B20" w:rsidRDefault="00EC6B20" w:rsidP="00EC6B20">
      <w:pPr>
        <w:jc w:val="both"/>
        <w:rPr>
          <w:rFonts w:ascii="Arial" w:hAnsi="Arial" w:cs="Arial"/>
          <w:sz w:val="24"/>
          <w:szCs w:val="24"/>
        </w:rPr>
      </w:pPr>
    </w:p>
    <w:p w14:paraId="7EDCE172" w14:textId="77777777" w:rsidR="00EC6B20" w:rsidRPr="00EC6B20" w:rsidRDefault="00EC6B20" w:rsidP="00EC6B20">
      <w:pPr>
        <w:pStyle w:val="Prrafodelista"/>
        <w:numPr>
          <w:ilvl w:val="0"/>
          <w:numId w:val="36"/>
        </w:numPr>
        <w:jc w:val="both"/>
        <w:rPr>
          <w:rFonts w:ascii="Arial" w:hAnsi="Arial" w:cs="Arial"/>
          <w:sz w:val="24"/>
          <w:szCs w:val="24"/>
        </w:rPr>
      </w:pPr>
      <w:r w:rsidRPr="00EC6B20">
        <w:rPr>
          <w:rFonts w:ascii="Arial" w:hAnsi="Arial" w:cs="Arial"/>
          <w:sz w:val="24"/>
          <w:szCs w:val="24"/>
        </w:rPr>
        <w:t>Elaboración de contenedores ambientales para las aulas de acuerdo a la resolución 2184 del 2019 Código de colores.</w:t>
      </w:r>
    </w:p>
    <w:p w14:paraId="7AC1DC81" w14:textId="77777777" w:rsidR="00EC6B20" w:rsidRPr="00EC6B20" w:rsidRDefault="00EC6B20" w:rsidP="00EC6B20">
      <w:pPr>
        <w:pStyle w:val="Prrafodelista"/>
        <w:numPr>
          <w:ilvl w:val="0"/>
          <w:numId w:val="35"/>
        </w:numPr>
        <w:jc w:val="both"/>
        <w:rPr>
          <w:rFonts w:ascii="Arial" w:hAnsi="Arial" w:cs="Arial"/>
          <w:sz w:val="24"/>
          <w:szCs w:val="24"/>
        </w:rPr>
      </w:pPr>
      <w:r w:rsidRPr="00EC6B20">
        <w:rPr>
          <w:rFonts w:ascii="Arial" w:hAnsi="Arial" w:cs="Arial"/>
          <w:sz w:val="24"/>
          <w:szCs w:val="24"/>
        </w:rPr>
        <w:t>Socializar con los estudiantes el código de colores y los residuos que debe ir en cada uno, implementado en Colombia. En la sede principal la desarrollan durante la clase de ED. ARTISTICA (13 al 17 febrero) y en la sede de primaria los días martes a la primera hora de clase 14 de febrero.</w:t>
      </w:r>
    </w:p>
    <w:p w14:paraId="7A353812" w14:textId="77777777" w:rsidR="00EC6B20" w:rsidRPr="00EC6B20" w:rsidRDefault="00EC6B20" w:rsidP="00EC6B20">
      <w:pPr>
        <w:pStyle w:val="Prrafodelista"/>
        <w:jc w:val="both"/>
        <w:rPr>
          <w:rFonts w:ascii="Arial" w:hAnsi="Arial" w:cs="Arial"/>
          <w:sz w:val="24"/>
          <w:szCs w:val="24"/>
        </w:rPr>
      </w:pPr>
      <w:r w:rsidRPr="00EC6B20">
        <w:rPr>
          <w:rFonts w:ascii="Arial" w:hAnsi="Arial" w:cs="Arial"/>
          <w:noProof/>
          <w:sz w:val="24"/>
          <w:szCs w:val="24"/>
          <w:lang w:eastAsia="es-CO"/>
        </w:rPr>
        <w:drawing>
          <wp:inline distT="0" distB="0" distL="0" distR="0" wp14:anchorId="4F9A450D" wp14:editId="6C57F29D">
            <wp:extent cx="3837461" cy="19698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70" t="21178" r="20411" b="19459"/>
                    <a:stretch/>
                  </pic:blipFill>
                  <pic:spPr bwMode="auto">
                    <a:xfrm>
                      <a:off x="0" y="0"/>
                      <a:ext cx="3867675" cy="1985366"/>
                    </a:xfrm>
                    <a:prstGeom prst="rect">
                      <a:avLst/>
                    </a:prstGeom>
                    <a:ln>
                      <a:noFill/>
                    </a:ln>
                    <a:extLst>
                      <a:ext uri="{53640926-AAD7-44D8-BBD7-CCE9431645EC}">
                        <a14:shadowObscured xmlns:a14="http://schemas.microsoft.com/office/drawing/2010/main"/>
                      </a:ext>
                    </a:extLst>
                  </pic:spPr>
                </pic:pic>
              </a:graphicData>
            </a:graphic>
          </wp:inline>
        </w:drawing>
      </w:r>
    </w:p>
    <w:p w14:paraId="66B50A71" w14:textId="77777777" w:rsidR="00EC6B20" w:rsidRPr="00EC6B20" w:rsidRDefault="00EC6B20" w:rsidP="00EC6B20">
      <w:pPr>
        <w:pStyle w:val="Prrafodelista"/>
        <w:jc w:val="both"/>
        <w:rPr>
          <w:rFonts w:ascii="Arial" w:hAnsi="Arial" w:cs="Arial"/>
          <w:sz w:val="24"/>
          <w:szCs w:val="24"/>
        </w:rPr>
      </w:pPr>
    </w:p>
    <w:p w14:paraId="4A5E6D4A" w14:textId="77777777" w:rsidR="00EC6B20" w:rsidRPr="00EC6B20" w:rsidRDefault="00EC6B20" w:rsidP="00EC6B20">
      <w:pPr>
        <w:pStyle w:val="Prrafodelista"/>
        <w:numPr>
          <w:ilvl w:val="0"/>
          <w:numId w:val="35"/>
        </w:numPr>
        <w:jc w:val="both"/>
        <w:rPr>
          <w:rFonts w:ascii="Arial" w:hAnsi="Arial" w:cs="Arial"/>
          <w:sz w:val="24"/>
          <w:szCs w:val="24"/>
        </w:rPr>
      </w:pPr>
      <w:r w:rsidRPr="00EC6B20">
        <w:rPr>
          <w:rFonts w:ascii="Arial" w:hAnsi="Arial" w:cs="Arial"/>
          <w:noProof/>
          <w:sz w:val="24"/>
          <w:szCs w:val="24"/>
          <w:lang w:eastAsia="es-CO"/>
        </w:rPr>
        <w:drawing>
          <wp:anchor distT="0" distB="0" distL="114300" distR="114300" simplePos="0" relativeHeight="251659264" behindDoc="0" locked="0" layoutInCell="1" allowOverlap="1" wp14:anchorId="05036AA6" wp14:editId="6F1F0E49">
            <wp:simplePos x="0" y="0"/>
            <wp:positionH relativeFrom="margin">
              <wp:posOffset>5829300</wp:posOffset>
            </wp:positionH>
            <wp:positionV relativeFrom="paragraph">
              <wp:posOffset>317500</wp:posOffset>
            </wp:positionV>
            <wp:extent cx="833120" cy="1278255"/>
            <wp:effectExtent l="0" t="0" r="5080" b="0"/>
            <wp:wrapThrough wrapText="bothSides">
              <wp:wrapPolygon edited="0">
                <wp:start x="0" y="0"/>
                <wp:lineTo x="0" y="21246"/>
                <wp:lineTo x="21238" y="21246"/>
                <wp:lineTo x="2123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3443" t="24078" r="10630" b="32458"/>
                    <a:stretch/>
                  </pic:blipFill>
                  <pic:spPr bwMode="auto">
                    <a:xfrm>
                      <a:off x="0" y="0"/>
                      <a:ext cx="833120"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6B20">
        <w:rPr>
          <w:rFonts w:ascii="Arial" w:hAnsi="Arial" w:cs="Arial"/>
          <w:sz w:val="24"/>
          <w:szCs w:val="24"/>
        </w:rPr>
        <w:t>Elaboración de contenedores para el aula aplicando el código de colores. (Todos los días los lideres ambientales en cada aula llevaran a un contenedor general ubicado en el patio los residuos obtenidos antes de finalizar la jornada escolar para el proceso de reciclaje).</w:t>
      </w:r>
    </w:p>
    <w:p w14:paraId="23937A5D" w14:textId="77777777" w:rsidR="00EC6B20" w:rsidRPr="00EC6B20" w:rsidRDefault="00EC6B20" w:rsidP="00EC6B20">
      <w:pPr>
        <w:jc w:val="both"/>
        <w:rPr>
          <w:rFonts w:ascii="Arial" w:hAnsi="Arial" w:cs="Arial"/>
          <w:sz w:val="24"/>
          <w:szCs w:val="24"/>
        </w:rPr>
      </w:pPr>
    </w:p>
    <w:p w14:paraId="6BCA0A63"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Estrategias para la elaboración de contenedores:</w:t>
      </w:r>
    </w:p>
    <w:p w14:paraId="40FD788B"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Solicitar a los padres de familia 3 baldes de pintura en buen estado, para ajustar colores.</w:t>
      </w:r>
      <w:r w:rsidRPr="00EC6B20">
        <w:rPr>
          <w:rFonts w:ascii="Arial" w:hAnsi="Arial" w:cs="Arial"/>
          <w:noProof/>
          <w:sz w:val="24"/>
          <w:szCs w:val="24"/>
          <w:lang w:eastAsia="es-CO"/>
        </w:rPr>
        <w:t xml:space="preserve"> </w:t>
      </w:r>
    </w:p>
    <w:p w14:paraId="57063AA5"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 xml:space="preserve"> </w:t>
      </w:r>
    </w:p>
    <w:p w14:paraId="2504B717"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3.</w:t>
      </w:r>
      <w:r w:rsidRPr="00EC6B20">
        <w:rPr>
          <w:rFonts w:ascii="Arial" w:hAnsi="Arial" w:cs="Arial"/>
          <w:sz w:val="24"/>
          <w:szCs w:val="24"/>
        </w:rPr>
        <w:tab/>
        <w:t>Gestión de recursos para contenedores para el patio. (jean Day al inicio del año escolar y posteriormente recursos obtenidos con reciclaje de plástico y aceite de cocina usado). Fecha todo el mes de febrero.</w:t>
      </w:r>
    </w:p>
    <w:p w14:paraId="40F0BD74" w14:textId="77777777" w:rsidR="00EC6B20" w:rsidRPr="00EC6B20" w:rsidRDefault="00EC6B20" w:rsidP="00EC6B20">
      <w:pPr>
        <w:jc w:val="both"/>
        <w:rPr>
          <w:rFonts w:ascii="Arial" w:hAnsi="Arial" w:cs="Arial"/>
          <w:sz w:val="24"/>
          <w:szCs w:val="24"/>
        </w:rPr>
      </w:pPr>
    </w:p>
    <w:p w14:paraId="6EA0EBA5"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2E7D1759"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los docentes titulares, estudiantes y padres de familia.</w:t>
      </w:r>
    </w:p>
    <w:p w14:paraId="0FF5754C" w14:textId="77777777" w:rsidR="00EC6B20" w:rsidRPr="00EC6B20" w:rsidRDefault="00EC6B20" w:rsidP="00EC6B20">
      <w:pPr>
        <w:jc w:val="both"/>
        <w:rPr>
          <w:rFonts w:ascii="Arial" w:hAnsi="Arial" w:cs="Arial"/>
          <w:sz w:val="24"/>
          <w:szCs w:val="24"/>
        </w:rPr>
      </w:pPr>
    </w:p>
    <w:p w14:paraId="56A18E6B"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5.</w:t>
      </w:r>
      <w:r w:rsidRPr="00EC6B20">
        <w:rPr>
          <w:rFonts w:ascii="Arial" w:hAnsi="Arial" w:cs="Arial"/>
          <w:sz w:val="24"/>
          <w:szCs w:val="24"/>
        </w:rPr>
        <w:tab/>
        <w:t>Socialización de calendario ambiental: Ver cuadro de fechas.</w:t>
      </w:r>
    </w:p>
    <w:p w14:paraId="0EE1865A" w14:textId="77777777" w:rsidR="00EC6B20" w:rsidRPr="00EC6B20" w:rsidRDefault="00EC6B20" w:rsidP="00EC6B20">
      <w:pPr>
        <w:jc w:val="both"/>
        <w:rPr>
          <w:rFonts w:ascii="Arial" w:hAnsi="Arial" w:cs="Arial"/>
          <w:sz w:val="24"/>
          <w:szCs w:val="24"/>
        </w:rPr>
      </w:pPr>
    </w:p>
    <w:p w14:paraId="7CEBD840" w14:textId="795C6022" w:rsidR="00EC6B20" w:rsidRDefault="00EC6B20" w:rsidP="00EC6B20">
      <w:pPr>
        <w:jc w:val="both"/>
        <w:rPr>
          <w:rFonts w:ascii="Arial" w:hAnsi="Arial" w:cs="Arial"/>
          <w:sz w:val="24"/>
          <w:szCs w:val="24"/>
        </w:rPr>
      </w:pPr>
      <w:r w:rsidRPr="00EC6B20">
        <w:rPr>
          <w:rFonts w:ascii="Arial" w:hAnsi="Arial" w:cs="Arial"/>
          <w:sz w:val="24"/>
          <w:szCs w:val="24"/>
        </w:rPr>
        <w:t>1.Socialización en el aula durante la hora pedagógica del PRAE, que en la sede principal la desarrollan durante la clase de ED. ARTISTICA (Ver fecha en calendario ambiental para ajustar en la semana) y en la sede de primaria los días martes (febrero 21, marzo 21, 18 abril, 16 mayo, 6 junio,18 julio, 8 agosto, 12 de septiembre, 17 de octubre y 7 de noviembre.)</w:t>
      </w:r>
    </w:p>
    <w:p w14:paraId="67E0F28F" w14:textId="77777777" w:rsidR="00EC6B20" w:rsidRPr="00EC6B20" w:rsidRDefault="00EC6B20" w:rsidP="00EC6B20">
      <w:pPr>
        <w:jc w:val="both"/>
        <w:rPr>
          <w:rFonts w:ascii="Arial" w:hAnsi="Arial" w:cs="Arial"/>
          <w:sz w:val="24"/>
          <w:szCs w:val="24"/>
        </w:rPr>
      </w:pPr>
    </w:p>
    <w:p w14:paraId="7ED3F9DF"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lastRenderedPageBreak/>
        <w:t>Responsables:</w:t>
      </w:r>
    </w:p>
    <w:p w14:paraId="2525CC23"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 xml:space="preserve">Esta actividad está a cargo de los docentes. </w:t>
      </w:r>
    </w:p>
    <w:p w14:paraId="36151263" w14:textId="77777777" w:rsidR="00EC6B20" w:rsidRPr="00EC6B20" w:rsidRDefault="00EC6B20" w:rsidP="00EC6B20">
      <w:pPr>
        <w:jc w:val="both"/>
        <w:rPr>
          <w:rFonts w:ascii="Arial" w:hAnsi="Arial" w:cs="Arial"/>
          <w:sz w:val="24"/>
          <w:szCs w:val="24"/>
        </w:rPr>
      </w:pPr>
    </w:p>
    <w:p w14:paraId="616F383B"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2.Socialización en izadas de bandera. En la siguiente tabla se distribuyen las fechas ambientales para agregar a la temática tratada en cada izada de bandera del presente año y organizada en el cronograma institucional.</w:t>
      </w:r>
    </w:p>
    <w:p w14:paraId="02CD083A"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Responsables:</w:t>
      </w:r>
    </w:p>
    <w:p w14:paraId="0EC155EA"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Esta actividad está a cargo de los docentes según organización de izadas de bandera. Fecha todo el año.</w:t>
      </w:r>
    </w:p>
    <w:p w14:paraId="2A09B85F" w14:textId="77777777" w:rsidR="00EC6B20" w:rsidRPr="00EC6B20" w:rsidRDefault="00EC6B20" w:rsidP="00EC6B20">
      <w:pPr>
        <w:jc w:val="both"/>
        <w:rPr>
          <w:rFonts w:ascii="Arial" w:hAnsi="Arial" w:cs="Arial"/>
          <w:sz w:val="24"/>
          <w:szCs w:val="24"/>
        </w:rPr>
      </w:pPr>
    </w:p>
    <w:p w14:paraId="51F2CE21"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CALENDARIO AMBIENTAL</w:t>
      </w:r>
    </w:p>
    <w:tbl>
      <w:tblPr>
        <w:tblStyle w:val="Tablaconcuadrcula"/>
        <w:tblW w:w="0" w:type="auto"/>
        <w:tblLook w:val="04A0" w:firstRow="1" w:lastRow="0" w:firstColumn="1" w:lastColumn="0" w:noHBand="0" w:noVBand="1"/>
      </w:tblPr>
      <w:tblGrid>
        <w:gridCol w:w="3596"/>
        <w:gridCol w:w="3597"/>
        <w:gridCol w:w="3597"/>
      </w:tblGrid>
      <w:tr w:rsidR="00EC6B20" w:rsidRPr="00EC6B20" w14:paraId="0BA83B61" w14:textId="77777777" w:rsidTr="00111D85">
        <w:tc>
          <w:tcPr>
            <w:tcW w:w="3596" w:type="dxa"/>
          </w:tcPr>
          <w:p w14:paraId="6ADABBFA"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FECHA</w:t>
            </w:r>
          </w:p>
        </w:tc>
        <w:tc>
          <w:tcPr>
            <w:tcW w:w="3597" w:type="dxa"/>
          </w:tcPr>
          <w:p w14:paraId="646A468D"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MOTIVO</w:t>
            </w:r>
          </w:p>
        </w:tc>
        <w:tc>
          <w:tcPr>
            <w:tcW w:w="3597" w:type="dxa"/>
          </w:tcPr>
          <w:p w14:paraId="5C217C3E"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tc>
      </w:tr>
      <w:tr w:rsidR="00EC6B20" w:rsidRPr="00EC6B20" w14:paraId="1094E0DF" w14:textId="77777777" w:rsidTr="00111D85">
        <w:tc>
          <w:tcPr>
            <w:tcW w:w="3596" w:type="dxa"/>
          </w:tcPr>
          <w:p w14:paraId="4FFABE72"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FEBRERO 2</w:t>
            </w:r>
          </w:p>
        </w:tc>
        <w:tc>
          <w:tcPr>
            <w:tcW w:w="3597" w:type="dxa"/>
          </w:tcPr>
          <w:p w14:paraId="6168FCD2"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mundial de los humedales</w:t>
            </w:r>
          </w:p>
        </w:tc>
        <w:tc>
          <w:tcPr>
            <w:tcW w:w="3597" w:type="dxa"/>
          </w:tcPr>
          <w:p w14:paraId="13B7E33A"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IZADA DE BANDERA 28 DE FEBREO</w:t>
            </w:r>
          </w:p>
        </w:tc>
      </w:tr>
      <w:tr w:rsidR="00EC6B20" w:rsidRPr="00EC6B20" w14:paraId="3C4C9B32" w14:textId="77777777" w:rsidTr="00111D85">
        <w:tc>
          <w:tcPr>
            <w:tcW w:w="3596" w:type="dxa"/>
          </w:tcPr>
          <w:p w14:paraId="3A83725A"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Marzo 22</w:t>
            </w:r>
          </w:p>
        </w:tc>
        <w:tc>
          <w:tcPr>
            <w:tcW w:w="3597" w:type="dxa"/>
          </w:tcPr>
          <w:p w14:paraId="5FC6A808"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Mundial del Agua.</w:t>
            </w:r>
          </w:p>
        </w:tc>
        <w:tc>
          <w:tcPr>
            <w:tcW w:w="3597" w:type="dxa"/>
          </w:tcPr>
          <w:p w14:paraId="632923BB"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IZADA DE BANDERA 23 DE MARZO</w:t>
            </w:r>
          </w:p>
        </w:tc>
      </w:tr>
      <w:tr w:rsidR="00EC6B20" w:rsidRPr="00EC6B20" w14:paraId="7E56B330" w14:textId="77777777" w:rsidTr="00111D85">
        <w:tc>
          <w:tcPr>
            <w:tcW w:w="3596" w:type="dxa"/>
          </w:tcPr>
          <w:p w14:paraId="61EA93F8"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Abril 22</w:t>
            </w:r>
          </w:p>
        </w:tc>
        <w:tc>
          <w:tcPr>
            <w:tcW w:w="3597" w:type="dxa"/>
          </w:tcPr>
          <w:p w14:paraId="7F3B83E1"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Internacional de La Tierra.</w:t>
            </w:r>
          </w:p>
        </w:tc>
        <w:tc>
          <w:tcPr>
            <w:tcW w:w="3597" w:type="dxa"/>
          </w:tcPr>
          <w:p w14:paraId="293F596F"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IZADA DE BANDERA 21 DE ABRIL</w:t>
            </w:r>
          </w:p>
        </w:tc>
      </w:tr>
      <w:tr w:rsidR="00EC6B20" w:rsidRPr="00EC6B20" w14:paraId="5ED9482B" w14:textId="77777777" w:rsidTr="00111D85">
        <w:tc>
          <w:tcPr>
            <w:tcW w:w="3596" w:type="dxa"/>
          </w:tcPr>
          <w:p w14:paraId="5F253DA9"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Mayo 17</w:t>
            </w:r>
          </w:p>
        </w:tc>
        <w:tc>
          <w:tcPr>
            <w:tcW w:w="3597" w:type="dxa"/>
          </w:tcPr>
          <w:p w14:paraId="32BB54B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Mundial del Reciclaje.</w:t>
            </w:r>
          </w:p>
        </w:tc>
        <w:tc>
          <w:tcPr>
            <w:tcW w:w="3597" w:type="dxa"/>
          </w:tcPr>
          <w:p w14:paraId="57AE900E"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12 MAYO IZADA DE BANDERA DÍA DEL MAESTRO</w:t>
            </w:r>
          </w:p>
        </w:tc>
      </w:tr>
      <w:tr w:rsidR="00EC6B20" w:rsidRPr="00EC6B20" w14:paraId="55BC312A" w14:textId="77777777" w:rsidTr="00111D85">
        <w:tc>
          <w:tcPr>
            <w:tcW w:w="3596" w:type="dxa"/>
          </w:tcPr>
          <w:p w14:paraId="50B286B7"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Junio 5</w:t>
            </w:r>
          </w:p>
        </w:tc>
        <w:tc>
          <w:tcPr>
            <w:tcW w:w="3597" w:type="dxa"/>
          </w:tcPr>
          <w:p w14:paraId="6BE7064D"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Mundial del Medio Ambiente.</w:t>
            </w:r>
          </w:p>
        </w:tc>
        <w:tc>
          <w:tcPr>
            <w:tcW w:w="3597" w:type="dxa"/>
          </w:tcPr>
          <w:p w14:paraId="18E9A06D"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HORA PEDAGOGICA SEMANA 5 AL 9 JUNIO.</w:t>
            </w:r>
          </w:p>
        </w:tc>
      </w:tr>
      <w:tr w:rsidR="00EC6B20" w:rsidRPr="00EC6B20" w14:paraId="13335810" w14:textId="77777777" w:rsidTr="00111D85">
        <w:tc>
          <w:tcPr>
            <w:tcW w:w="3596" w:type="dxa"/>
          </w:tcPr>
          <w:p w14:paraId="2FB7019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Julio 15</w:t>
            </w:r>
          </w:p>
        </w:tc>
        <w:tc>
          <w:tcPr>
            <w:tcW w:w="3597" w:type="dxa"/>
          </w:tcPr>
          <w:p w14:paraId="1AC57FF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Internacional de las Tecnologías Apropiadas.</w:t>
            </w:r>
          </w:p>
        </w:tc>
        <w:tc>
          <w:tcPr>
            <w:tcW w:w="3597" w:type="dxa"/>
          </w:tcPr>
          <w:p w14:paraId="25CBB6DF"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IZADA DE BANDERA 21 DE JULIO</w:t>
            </w:r>
          </w:p>
        </w:tc>
      </w:tr>
      <w:tr w:rsidR="00EC6B20" w:rsidRPr="00EC6B20" w14:paraId="77D49389" w14:textId="77777777" w:rsidTr="00111D85">
        <w:tc>
          <w:tcPr>
            <w:tcW w:w="3596" w:type="dxa"/>
          </w:tcPr>
          <w:p w14:paraId="33C6297E"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Agosto 9</w:t>
            </w:r>
          </w:p>
        </w:tc>
        <w:tc>
          <w:tcPr>
            <w:tcW w:w="3597" w:type="dxa"/>
          </w:tcPr>
          <w:p w14:paraId="54328BC8"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Internacional de las Poblaciones Indígenas.</w:t>
            </w:r>
          </w:p>
        </w:tc>
        <w:tc>
          <w:tcPr>
            <w:tcW w:w="3597" w:type="dxa"/>
          </w:tcPr>
          <w:p w14:paraId="32295CA9"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IZADA DE BANDERA 9 DE AGOSTO</w:t>
            </w:r>
          </w:p>
        </w:tc>
      </w:tr>
      <w:tr w:rsidR="00EC6B20" w:rsidRPr="00EC6B20" w14:paraId="48D9706B" w14:textId="77777777" w:rsidTr="00111D85">
        <w:tc>
          <w:tcPr>
            <w:tcW w:w="3596" w:type="dxa"/>
          </w:tcPr>
          <w:p w14:paraId="312CEE4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Septiembre 16</w:t>
            </w:r>
          </w:p>
        </w:tc>
        <w:tc>
          <w:tcPr>
            <w:tcW w:w="3597" w:type="dxa"/>
          </w:tcPr>
          <w:p w14:paraId="23BEB972"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Internacional de la Preservación de la Capa de Ozono</w:t>
            </w:r>
          </w:p>
        </w:tc>
        <w:tc>
          <w:tcPr>
            <w:tcW w:w="3597" w:type="dxa"/>
          </w:tcPr>
          <w:p w14:paraId="66DD0A1A"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14 DE SEPTIEMBRE IZADA AMOR Y AMISTAD.</w:t>
            </w:r>
          </w:p>
        </w:tc>
      </w:tr>
      <w:tr w:rsidR="00EC6B20" w:rsidRPr="00EC6B20" w14:paraId="707B0AD4" w14:textId="77777777" w:rsidTr="00111D85">
        <w:tc>
          <w:tcPr>
            <w:tcW w:w="3596" w:type="dxa"/>
          </w:tcPr>
          <w:p w14:paraId="58BAA511"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Octubre 12</w:t>
            </w:r>
          </w:p>
        </w:tc>
        <w:tc>
          <w:tcPr>
            <w:tcW w:w="3597" w:type="dxa"/>
          </w:tcPr>
          <w:p w14:paraId="0B5B621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Mundial del árbol.</w:t>
            </w:r>
          </w:p>
        </w:tc>
        <w:tc>
          <w:tcPr>
            <w:tcW w:w="3597" w:type="dxa"/>
          </w:tcPr>
          <w:p w14:paraId="4BCF72F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IZADA DE BANDERA 18 DE OCTUBRE</w:t>
            </w:r>
          </w:p>
        </w:tc>
      </w:tr>
      <w:tr w:rsidR="00EC6B20" w:rsidRPr="00EC6B20" w14:paraId="0B84DE80" w14:textId="77777777" w:rsidTr="00111D85">
        <w:tc>
          <w:tcPr>
            <w:tcW w:w="3596" w:type="dxa"/>
          </w:tcPr>
          <w:p w14:paraId="3B5B6CB0"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Noviembre 1</w:t>
            </w:r>
          </w:p>
        </w:tc>
        <w:tc>
          <w:tcPr>
            <w:tcW w:w="3597" w:type="dxa"/>
          </w:tcPr>
          <w:p w14:paraId="3D657793"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Día Mundial de la Ecología.</w:t>
            </w:r>
          </w:p>
        </w:tc>
        <w:tc>
          <w:tcPr>
            <w:tcW w:w="3597" w:type="dxa"/>
          </w:tcPr>
          <w:p w14:paraId="78A921D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IZADA DE BANDERA 10 DE NOVIEMBRE</w:t>
            </w:r>
          </w:p>
        </w:tc>
      </w:tr>
    </w:tbl>
    <w:p w14:paraId="0358856F" w14:textId="77777777" w:rsidR="00EC6B20" w:rsidRPr="00EC6B20" w:rsidRDefault="00EC6B20" w:rsidP="00EC6B20">
      <w:pPr>
        <w:jc w:val="both"/>
        <w:rPr>
          <w:rFonts w:ascii="Arial" w:hAnsi="Arial" w:cs="Arial"/>
          <w:sz w:val="24"/>
          <w:szCs w:val="24"/>
        </w:rPr>
      </w:pPr>
    </w:p>
    <w:p w14:paraId="760397E3" w14:textId="77777777" w:rsidR="00EC6B20" w:rsidRPr="00EC6B20" w:rsidRDefault="00EC6B20" w:rsidP="00EC6B20">
      <w:pPr>
        <w:jc w:val="both"/>
        <w:rPr>
          <w:rFonts w:ascii="Arial" w:hAnsi="Arial" w:cs="Arial"/>
          <w:sz w:val="24"/>
          <w:szCs w:val="24"/>
        </w:rPr>
      </w:pPr>
    </w:p>
    <w:p w14:paraId="02E6D1E2"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6.</w:t>
      </w:r>
      <w:r w:rsidRPr="00EC6B20">
        <w:rPr>
          <w:rFonts w:ascii="Arial" w:hAnsi="Arial" w:cs="Arial"/>
          <w:sz w:val="24"/>
          <w:szCs w:val="24"/>
        </w:rPr>
        <w:tab/>
        <w:t>Socialización de derechos ambientales de preescolar hasta undécimo grado.</w:t>
      </w:r>
    </w:p>
    <w:p w14:paraId="6C0E8CA9" w14:textId="3BC63BAE" w:rsidR="00EC6B20" w:rsidRDefault="00EC6B20" w:rsidP="00EC6B20">
      <w:pPr>
        <w:jc w:val="both"/>
        <w:rPr>
          <w:rFonts w:ascii="Arial" w:hAnsi="Arial" w:cs="Arial"/>
          <w:sz w:val="24"/>
          <w:szCs w:val="24"/>
        </w:rPr>
      </w:pPr>
      <w:r w:rsidRPr="00EC6B20">
        <w:rPr>
          <w:rFonts w:ascii="Arial" w:hAnsi="Arial" w:cs="Arial"/>
          <w:sz w:val="24"/>
          <w:szCs w:val="24"/>
        </w:rPr>
        <w:t>Socialización en el aula durante la hora pedagógica del PRAE, que en la sede principal la desarrollan durante la clase de ED. ARTISTICA (Última semana febrero) y en la sede de primaria los días martes. 28 de febrero. Cada docente utiliza sus estrategias didácticas para la forma como socializa los derechos de acuerdo al grado.</w:t>
      </w:r>
    </w:p>
    <w:p w14:paraId="3EEC52FC" w14:textId="0B38600C" w:rsidR="00EC6B20" w:rsidRDefault="00EC6B20" w:rsidP="00EC6B20">
      <w:pPr>
        <w:jc w:val="both"/>
        <w:rPr>
          <w:rFonts w:ascii="Arial" w:hAnsi="Arial" w:cs="Arial"/>
          <w:sz w:val="24"/>
          <w:szCs w:val="24"/>
        </w:rPr>
      </w:pPr>
    </w:p>
    <w:p w14:paraId="0CC95F50" w14:textId="245A4752" w:rsidR="00EC6B20" w:rsidRDefault="00EC6B20" w:rsidP="00EC6B20">
      <w:pPr>
        <w:jc w:val="both"/>
        <w:rPr>
          <w:rFonts w:ascii="Arial" w:hAnsi="Arial" w:cs="Arial"/>
          <w:sz w:val="24"/>
          <w:szCs w:val="24"/>
        </w:rPr>
      </w:pPr>
    </w:p>
    <w:p w14:paraId="366EE4AA" w14:textId="77777777" w:rsidR="00EC6B20" w:rsidRPr="00EC6B20" w:rsidRDefault="00EC6B20" w:rsidP="00EC6B20">
      <w:pPr>
        <w:jc w:val="both"/>
        <w:rPr>
          <w:rFonts w:ascii="Arial" w:hAnsi="Arial" w:cs="Arial"/>
          <w:sz w:val="24"/>
          <w:szCs w:val="24"/>
        </w:rPr>
      </w:pPr>
    </w:p>
    <w:p w14:paraId="05372D21" w14:textId="77777777" w:rsidR="00EC6B20" w:rsidRPr="00EC6B20" w:rsidRDefault="00EC6B20" w:rsidP="00EC6B20">
      <w:pPr>
        <w:jc w:val="both"/>
        <w:rPr>
          <w:rFonts w:ascii="Arial" w:hAnsi="Arial" w:cs="Arial"/>
          <w:sz w:val="24"/>
          <w:szCs w:val="24"/>
        </w:rPr>
      </w:pPr>
    </w:p>
    <w:p w14:paraId="30CB0D9A"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lastRenderedPageBreak/>
        <w:t>DERECHOS</w:t>
      </w:r>
    </w:p>
    <w:p w14:paraId="78D592C6"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1. Derecho a hacer uso de todo cuanto la naturaleza nos provee, racionalmente y de modo responsable.</w:t>
      </w:r>
    </w:p>
    <w:p w14:paraId="346CC139"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2. Derecho al conocimiento científico sobre todos los procesos químicos y físicos que ocurren en la naturaleza, sus beneficios y sus cuidados.</w:t>
      </w:r>
    </w:p>
    <w:p w14:paraId="4B3D74F5" w14:textId="77777777" w:rsidR="00EC6B20" w:rsidRPr="00EC6B20" w:rsidRDefault="00EC6B20" w:rsidP="00EC6B20">
      <w:pPr>
        <w:jc w:val="both"/>
        <w:rPr>
          <w:rFonts w:ascii="Arial" w:hAnsi="Arial" w:cs="Arial"/>
          <w:sz w:val="24"/>
          <w:szCs w:val="24"/>
        </w:rPr>
      </w:pPr>
    </w:p>
    <w:p w14:paraId="0FBCBF43"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7.</w:t>
      </w:r>
      <w:r w:rsidRPr="00EC6B20">
        <w:rPr>
          <w:rFonts w:ascii="Arial" w:hAnsi="Arial" w:cs="Arial"/>
          <w:sz w:val="24"/>
          <w:szCs w:val="24"/>
        </w:rPr>
        <w:tab/>
        <w:t>Tablero socialización actividades PRAE.</w:t>
      </w:r>
    </w:p>
    <w:p w14:paraId="5702222A" w14:textId="77777777" w:rsidR="00EC6B20" w:rsidRPr="00EC6B20" w:rsidRDefault="00EC6B20" w:rsidP="00EC6B20">
      <w:pPr>
        <w:jc w:val="both"/>
        <w:rPr>
          <w:rFonts w:ascii="Arial" w:hAnsi="Arial" w:cs="Arial"/>
          <w:sz w:val="24"/>
          <w:szCs w:val="24"/>
        </w:rPr>
      </w:pPr>
    </w:p>
    <w:p w14:paraId="07E58146" w14:textId="77777777" w:rsidR="00EC6B20" w:rsidRPr="00EC6B20" w:rsidRDefault="00EC6B20" w:rsidP="00EC6B20">
      <w:pPr>
        <w:pStyle w:val="Prrafodelista"/>
        <w:numPr>
          <w:ilvl w:val="0"/>
          <w:numId w:val="38"/>
        </w:numPr>
        <w:jc w:val="both"/>
        <w:rPr>
          <w:rFonts w:ascii="Arial" w:hAnsi="Arial" w:cs="Arial"/>
          <w:sz w:val="24"/>
          <w:szCs w:val="24"/>
        </w:rPr>
      </w:pPr>
      <w:r w:rsidRPr="00EC6B20">
        <w:rPr>
          <w:rFonts w:ascii="Arial" w:hAnsi="Arial" w:cs="Arial"/>
          <w:sz w:val="24"/>
          <w:szCs w:val="24"/>
        </w:rPr>
        <w:t>En cada sede se ubicará un tablero para socializar actividades del PRAE.</w:t>
      </w:r>
    </w:p>
    <w:p w14:paraId="0A9D1002"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467BCB55"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los docentes lideres PRAE en cada sede.</w:t>
      </w:r>
    </w:p>
    <w:p w14:paraId="163454F9" w14:textId="77777777" w:rsidR="00EC6B20" w:rsidRPr="00EC6B20" w:rsidRDefault="00EC6B20" w:rsidP="00EC6B20">
      <w:pPr>
        <w:jc w:val="both"/>
        <w:rPr>
          <w:rFonts w:ascii="Arial" w:hAnsi="Arial" w:cs="Arial"/>
          <w:sz w:val="24"/>
          <w:szCs w:val="24"/>
        </w:rPr>
      </w:pPr>
    </w:p>
    <w:p w14:paraId="70AC86CE" w14:textId="77777777" w:rsidR="00EC6B20" w:rsidRPr="00EC6B20" w:rsidRDefault="00EC6B20" w:rsidP="00EC6B20">
      <w:pPr>
        <w:pStyle w:val="Prrafodelista"/>
        <w:numPr>
          <w:ilvl w:val="0"/>
          <w:numId w:val="38"/>
        </w:numPr>
        <w:jc w:val="both"/>
        <w:rPr>
          <w:rFonts w:ascii="Arial" w:hAnsi="Arial" w:cs="Arial"/>
          <w:sz w:val="24"/>
          <w:szCs w:val="24"/>
        </w:rPr>
      </w:pPr>
      <w:r w:rsidRPr="00EC6B20">
        <w:rPr>
          <w:rFonts w:ascii="Arial" w:hAnsi="Arial" w:cs="Arial"/>
          <w:sz w:val="24"/>
          <w:szCs w:val="24"/>
        </w:rPr>
        <w:t>Socialización de fechas de Calendario ambiental a toda la comunidad en el tablero PRAE, con imágenes, folletos, noticia o mensaje de sensibilización de la fecha ambiental en cada mes.</w:t>
      </w:r>
    </w:p>
    <w:p w14:paraId="25BC8F70"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4DD7863E"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los docentes según organización de izadas de bandera. Fecha todo el año.</w:t>
      </w:r>
    </w:p>
    <w:p w14:paraId="6045C818" w14:textId="77777777" w:rsidR="00EC6B20" w:rsidRPr="00EC6B20" w:rsidRDefault="00EC6B20" w:rsidP="00EC6B20">
      <w:pPr>
        <w:jc w:val="both"/>
        <w:rPr>
          <w:rFonts w:ascii="Arial" w:hAnsi="Arial" w:cs="Arial"/>
          <w:sz w:val="24"/>
          <w:szCs w:val="24"/>
        </w:rPr>
      </w:pPr>
    </w:p>
    <w:p w14:paraId="701A3D2C" w14:textId="77777777" w:rsidR="00EC6B20" w:rsidRPr="00EC6B20" w:rsidRDefault="00EC6B20" w:rsidP="00EC6B20">
      <w:pPr>
        <w:pStyle w:val="Prrafodelista"/>
        <w:numPr>
          <w:ilvl w:val="0"/>
          <w:numId w:val="38"/>
        </w:numPr>
        <w:jc w:val="both"/>
        <w:rPr>
          <w:rFonts w:ascii="Arial" w:hAnsi="Arial" w:cs="Arial"/>
          <w:sz w:val="24"/>
          <w:szCs w:val="24"/>
        </w:rPr>
      </w:pPr>
      <w:r w:rsidRPr="00EC6B20">
        <w:rPr>
          <w:rFonts w:ascii="Arial" w:hAnsi="Arial" w:cs="Arial"/>
          <w:sz w:val="24"/>
          <w:szCs w:val="24"/>
        </w:rPr>
        <w:t>Socialización a la comunidad derechos ambientales.</w:t>
      </w:r>
    </w:p>
    <w:p w14:paraId="39A9B5E0"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3EB313A3"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los docentes lideres PRAE en cada sede.</w:t>
      </w:r>
    </w:p>
    <w:p w14:paraId="77053611" w14:textId="77777777" w:rsidR="00EC6B20" w:rsidRPr="00EC6B20" w:rsidRDefault="00EC6B20" w:rsidP="00EC6B20">
      <w:pPr>
        <w:jc w:val="both"/>
        <w:rPr>
          <w:rFonts w:ascii="Arial" w:hAnsi="Arial" w:cs="Arial"/>
          <w:sz w:val="24"/>
          <w:szCs w:val="24"/>
        </w:rPr>
      </w:pPr>
    </w:p>
    <w:p w14:paraId="1DF832E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8.</w:t>
      </w:r>
      <w:r w:rsidRPr="00EC6B20">
        <w:rPr>
          <w:rFonts w:ascii="Arial" w:hAnsi="Arial" w:cs="Arial"/>
          <w:sz w:val="24"/>
          <w:szCs w:val="24"/>
        </w:rPr>
        <w:tab/>
        <w:t xml:space="preserve">Construcción de jardines con materiales reciclables en cada sede. </w:t>
      </w:r>
    </w:p>
    <w:p w14:paraId="55C64E3E" w14:textId="77777777" w:rsidR="00EC6B20" w:rsidRPr="00EC6B20" w:rsidRDefault="00EC6B20" w:rsidP="00EC6B20">
      <w:pPr>
        <w:jc w:val="both"/>
        <w:rPr>
          <w:rFonts w:ascii="Arial" w:hAnsi="Arial" w:cs="Arial"/>
          <w:sz w:val="24"/>
          <w:szCs w:val="24"/>
        </w:rPr>
      </w:pPr>
    </w:p>
    <w:p w14:paraId="33B47771"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 xml:space="preserve">Área de Ciencias naturales: </w:t>
      </w:r>
    </w:p>
    <w:p w14:paraId="2D56F881"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 xml:space="preserve">4.Derecho a disfrutar de zonas verdes y parques en ambientes de aire puro. </w:t>
      </w:r>
    </w:p>
    <w:p w14:paraId="7C882727" w14:textId="77777777" w:rsidR="00EC6B20" w:rsidRPr="00EC6B20" w:rsidRDefault="00EC6B20" w:rsidP="00EC6B20">
      <w:pPr>
        <w:jc w:val="both"/>
        <w:rPr>
          <w:rFonts w:ascii="Arial" w:hAnsi="Arial" w:cs="Arial"/>
          <w:sz w:val="24"/>
          <w:szCs w:val="24"/>
        </w:rPr>
      </w:pPr>
    </w:p>
    <w:p w14:paraId="0E530F83"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1.</w:t>
      </w:r>
      <w:r w:rsidRPr="00EC6B20">
        <w:rPr>
          <w:rFonts w:ascii="Arial" w:hAnsi="Arial" w:cs="Arial"/>
          <w:sz w:val="24"/>
          <w:szCs w:val="24"/>
        </w:rPr>
        <w:tab/>
        <w:t>Destinar el espacio apropiado para las plantas en cada sede.</w:t>
      </w:r>
    </w:p>
    <w:p w14:paraId="2386D04F"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2.</w:t>
      </w:r>
      <w:r w:rsidRPr="00EC6B20">
        <w:rPr>
          <w:rFonts w:ascii="Arial" w:hAnsi="Arial" w:cs="Arial"/>
          <w:sz w:val="24"/>
          <w:szCs w:val="24"/>
        </w:rPr>
        <w:tab/>
        <w:t>Seleccionar las plantas tradicionales de Cúcuta que traerán los estudiantes desde casa.</w:t>
      </w:r>
    </w:p>
    <w:p w14:paraId="05F237A0"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3.</w:t>
      </w:r>
      <w:r w:rsidRPr="00EC6B20">
        <w:rPr>
          <w:rFonts w:ascii="Arial" w:hAnsi="Arial" w:cs="Arial"/>
          <w:sz w:val="24"/>
          <w:szCs w:val="24"/>
        </w:rPr>
        <w:tab/>
        <w:t>Seleccionar materiales para la construcción materos por los estudiantes y las familias.</w:t>
      </w:r>
    </w:p>
    <w:p w14:paraId="384CAF32"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4.</w:t>
      </w:r>
      <w:r w:rsidRPr="00EC6B20">
        <w:rPr>
          <w:rFonts w:ascii="Arial" w:hAnsi="Arial" w:cs="Arial"/>
          <w:sz w:val="24"/>
          <w:szCs w:val="24"/>
        </w:rPr>
        <w:tab/>
        <w:t>Organizar responsabilidades de preescolar a once grados para el cuidado de las plantas.</w:t>
      </w:r>
    </w:p>
    <w:p w14:paraId="70E9E23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5.</w:t>
      </w:r>
      <w:r w:rsidRPr="00EC6B20">
        <w:rPr>
          <w:rFonts w:ascii="Arial" w:hAnsi="Arial" w:cs="Arial"/>
          <w:sz w:val="24"/>
          <w:szCs w:val="24"/>
        </w:rPr>
        <w:tab/>
        <w:t>Establecer fechas de construcción de jardines.</w:t>
      </w:r>
    </w:p>
    <w:p w14:paraId="5799062A" w14:textId="77777777" w:rsidR="00EC6B20" w:rsidRPr="00EC6B20" w:rsidRDefault="00EC6B20" w:rsidP="00EC6B20">
      <w:pPr>
        <w:jc w:val="both"/>
        <w:rPr>
          <w:rFonts w:ascii="Arial" w:hAnsi="Arial" w:cs="Arial"/>
          <w:sz w:val="24"/>
          <w:szCs w:val="24"/>
        </w:rPr>
      </w:pPr>
    </w:p>
    <w:p w14:paraId="248E6887"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Responsables:</w:t>
      </w:r>
    </w:p>
    <w:p w14:paraId="064CD2C5"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Esta actividad está a cargo de los docentes área de ciencias naturales.</w:t>
      </w:r>
    </w:p>
    <w:p w14:paraId="4C3E8D3B" w14:textId="5747195C" w:rsid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Fecha entrega de la propuesta por parte del área de ciencias naturales 3 de marzo.</w:t>
      </w:r>
    </w:p>
    <w:p w14:paraId="5DA4C2D3" w14:textId="14D301C8" w:rsidR="00EC6B20" w:rsidRDefault="00EC6B20" w:rsidP="00EC6B20">
      <w:pPr>
        <w:jc w:val="both"/>
        <w:rPr>
          <w:rFonts w:ascii="Arial" w:hAnsi="Arial" w:cs="Arial"/>
          <w:sz w:val="24"/>
          <w:szCs w:val="24"/>
        </w:rPr>
      </w:pPr>
    </w:p>
    <w:p w14:paraId="7DF8030F" w14:textId="2E9A5980" w:rsidR="00EC6B20" w:rsidRDefault="00EC6B20" w:rsidP="00EC6B20">
      <w:pPr>
        <w:jc w:val="both"/>
        <w:rPr>
          <w:rFonts w:ascii="Arial" w:hAnsi="Arial" w:cs="Arial"/>
          <w:sz w:val="24"/>
          <w:szCs w:val="24"/>
        </w:rPr>
      </w:pPr>
    </w:p>
    <w:p w14:paraId="7268517F" w14:textId="270B78B6" w:rsidR="00EC6B20" w:rsidRDefault="00EC6B20" w:rsidP="00EC6B20">
      <w:pPr>
        <w:jc w:val="both"/>
        <w:rPr>
          <w:rFonts w:ascii="Arial" w:hAnsi="Arial" w:cs="Arial"/>
          <w:sz w:val="24"/>
          <w:szCs w:val="24"/>
        </w:rPr>
      </w:pPr>
    </w:p>
    <w:p w14:paraId="7E22B674" w14:textId="14BE8644" w:rsidR="00EC6B20" w:rsidRDefault="00EC6B20" w:rsidP="00EC6B20">
      <w:pPr>
        <w:jc w:val="both"/>
        <w:rPr>
          <w:rFonts w:ascii="Arial" w:hAnsi="Arial" w:cs="Arial"/>
          <w:sz w:val="24"/>
          <w:szCs w:val="24"/>
        </w:rPr>
      </w:pPr>
    </w:p>
    <w:p w14:paraId="6C319792" w14:textId="4590B712" w:rsidR="00EC6B20" w:rsidRDefault="00EC6B20" w:rsidP="00EC6B20">
      <w:pPr>
        <w:jc w:val="both"/>
        <w:rPr>
          <w:rFonts w:ascii="Arial" w:hAnsi="Arial" w:cs="Arial"/>
          <w:sz w:val="24"/>
          <w:szCs w:val="24"/>
        </w:rPr>
      </w:pPr>
    </w:p>
    <w:p w14:paraId="5BCC1144" w14:textId="3EBF54D7" w:rsidR="00EC6B20" w:rsidRDefault="00EC6B20" w:rsidP="00EC6B20">
      <w:pPr>
        <w:jc w:val="both"/>
        <w:rPr>
          <w:rFonts w:ascii="Arial" w:hAnsi="Arial" w:cs="Arial"/>
          <w:sz w:val="24"/>
          <w:szCs w:val="24"/>
        </w:rPr>
      </w:pPr>
    </w:p>
    <w:p w14:paraId="486D6899" w14:textId="77777777" w:rsidR="00EC6B20" w:rsidRPr="00EC6B20" w:rsidRDefault="00EC6B20" w:rsidP="00EC6B20">
      <w:pPr>
        <w:jc w:val="both"/>
        <w:rPr>
          <w:rFonts w:ascii="Arial" w:hAnsi="Arial" w:cs="Arial"/>
          <w:sz w:val="24"/>
          <w:szCs w:val="24"/>
        </w:rPr>
      </w:pPr>
    </w:p>
    <w:p w14:paraId="16BCFD15" w14:textId="77777777" w:rsidR="00EC6B20" w:rsidRPr="00EC6B20" w:rsidRDefault="00EC6B20" w:rsidP="00EC6B20">
      <w:pPr>
        <w:jc w:val="both"/>
        <w:rPr>
          <w:rFonts w:ascii="Arial" w:hAnsi="Arial" w:cs="Arial"/>
          <w:sz w:val="24"/>
          <w:szCs w:val="24"/>
        </w:rPr>
      </w:pPr>
    </w:p>
    <w:p w14:paraId="6B45D0A3"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lastRenderedPageBreak/>
        <w:t>1.</w:t>
      </w:r>
      <w:r w:rsidRPr="00EC6B20">
        <w:rPr>
          <w:rFonts w:ascii="Arial" w:hAnsi="Arial" w:cs="Arial"/>
          <w:sz w:val="24"/>
          <w:szCs w:val="24"/>
        </w:rPr>
        <w:tab/>
        <w:t xml:space="preserve">Sensibilización ahorro agua y energía: </w:t>
      </w:r>
    </w:p>
    <w:p w14:paraId="7061FE63"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 xml:space="preserve">Área de matemáticas: </w:t>
      </w:r>
    </w:p>
    <w:p w14:paraId="7A6921D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Solicitar fotocopias de recibos de agua y luz de casa. Pegar recibos en los cuadernos.</w:t>
      </w:r>
    </w:p>
    <w:p w14:paraId="2E44E58A"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Sacar promedio de los últimos meses en el diagrama de barras en los históricos de consumo.</w:t>
      </w:r>
    </w:p>
    <w:p w14:paraId="2426B946"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 xml:space="preserve">Sensibilización desde la responsabilidad social que tenemos para el cuidado del recurso agua, esto va desde usar inteligentemente el agua, cerrar llaves, regar solo si es necesario, lavar autos con menos agua, y un sin fin de recomendaciones para que el agua POTABLE que es considerada un valor que hay que cuidar y de donde obtenemos mayormente la energía que utilizamos a diario. </w:t>
      </w:r>
    </w:p>
    <w:p w14:paraId="7C9E799C"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w:t>
      </w:r>
      <w:r w:rsidRPr="00EC6B20">
        <w:rPr>
          <w:rFonts w:ascii="Arial" w:hAnsi="Arial" w:cs="Arial"/>
          <w:sz w:val="24"/>
          <w:szCs w:val="24"/>
        </w:rPr>
        <w:tab/>
        <w:t>Realizar compromiso ambiental para disminuir el consumo de agua y luz en los hogares de los estudiantes. Fecha semana 20 al 24 de febrero.</w:t>
      </w:r>
    </w:p>
    <w:p w14:paraId="66AC44F0" w14:textId="77777777" w:rsidR="00EC6B20" w:rsidRPr="00EC6B20" w:rsidRDefault="00EC6B20" w:rsidP="00EC6B20">
      <w:pPr>
        <w:jc w:val="both"/>
        <w:rPr>
          <w:rFonts w:ascii="Arial" w:hAnsi="Arial" w:cs="Arial"/>
          <w:sz w:val="24"/>
          <w:szCs w:val="24"/>
        </w:rPr>
      </w:pPr>
    </w:p>
    <w:p w14:paraId="79DDA159"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 xml:space="preserve"> </w:t>
      </w:r>
    </w:p>
    <w:p w14:paraId="4683BE54" w14:textId="77777777" w:rsidR="00EC6B20" w:rsidRPr="00EC6B20" w:rsidRDefault="00EC6B20" w:rsidP="00EC6B20">
      <w:pPr>
        <w:jc w:val="both"/>
        <w:rPr>
          <w:rFonts w:ascii="Arial" w:hAnsi="Arial" w:cs="Arial"/>
          <w:sz w:val="24"/>
          <w:szCs w:val="24"/>
        </w:rPr>
      </w:pPr>
      <w:r w:rsidRPr="00EC6B20">
        <w:rPr>
          <w:rFonts w:ascii="Arial" w:hAnsi="Arial" w:cs="Arial"/>
          <w:b/>
          <w:sz w:val="24"/>
          <w:szCs w:val="24"/>
        </w:rPr>
        <w:t>NOTA:</w:t>
      </w:r>
      <w:r w:rsidRPr="00EC6B20">
        <w:rPr>
          <w:rFonts w:ascii="Arial" w:hAnsi="Arial" w:cs="Arial"/>
          <w:sz w:val="24"/>
          <w:szCs w:val="24"/>
        </w:rPr>
        <w:t xml:space="preserve">  Agradecemos las evidencias fotográficas se enviarán a la carpeta de evidencias del PRAE, en la plataforma Institucional OVY.</w:t>
      </w:r>
    </w:p>
    <w:p w14:paraId="4729850A" w14:textId="77777777" w:rsidR="00EC6B20" w:rsidRPr="00EC6B20" w:rsidRDefault="00EC6B20" w:rsidP="00EC6B20">
      <w:pPr>
        <w:jc w:val="both"/>
        <w:rPr>
          <w:rFonts w:ascii="Arial" w:hAnsi="Arial" w:cs="Arial"/>
          <w:sz w:val="24"/>
          <w:szCs w:val="24"/>
        </w:rPr>
      </w:pPr>
    </w:p>
    <w:p w14:paraId="1EE1B963" w14:textId="77777777" w:rsidR="00EC6B20" w:rsidRPr="00EC6B20" w:rsidRDefault="00EC6B20" w:rsidP="00EC6B20">
      <w:pPr>
        <w:jc w:val="both"/>
        <w:rPr>
          <w:rFonts w:ascii="Arial" w:hAnsi="Arial" w:cs="Arial"/>
          <w:b/>
          <w:sz w:val="24"/>
          <w:szCs w:val="24"/>
        </w:rPr>
      </w:pPr>
      <w:r w:rsidRPr="00EC6B20">
        <w:rPr>
          <w:rFonts w:ascii="Arial" w:hAnsi="Arial" w:cs="Arial"/>
          <w:b/>
          <w:sz w:val="24"/>
          <w:szCs w:val="24"/>
        </w:rPr>
        <w:t>MESA DE TRABAJO PRAE</w:t>
      </w:r>
    </w:p>
    <w:p w14:paraId="5491BBE4" w14:textId="30DDA022" w:rsidR="00EC6B20" w:rsidRPr="00EC6B20" w:rsidRDefault="00EC6B20" w:rsidP="00EC6B20">
      <w:pPr>
        <w:jc w:val="both"/>
        <w:rPr>
          <w:rFonts w:ascii="Arial" w:hAnsi="Arial" w:cs="Arial"/>
          <w:sz w:val="24"/>
          <w:szCs w:val="24"/>
        </w:rPr>
      </w:pPr>
      <w:r w:rsidRPr="00EC6B20">
        <w:rPr>
          <w:rFonts w:ascii="Arial" w:hAnsi="Arial" w:cs="Arial"/>
          <w:sz w:val="24"/>
          <w:szCs w:val="24"/>
        </w:rPr>
        <w:t>Rector: Enrique Alberto Caballero</w:t>
      </w:r>
      <w:r>
        <w:rPr>
          <w:rFonts w:ascii="Arial" w:hAnsi="Arial" w:cs="Arial"/>
          <w:sz w:val="24"/>
          <w:szCs w:val="24"/>
        </w:rPr>
        <w:t xml:space="preserve"> García</w:t>
      </w:r>
    </w:p>
    <w:p w14:paraId="75E20B1E"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Coordinadora: Ingrid Marcela Castilla</w:t>
      </w:r>
    </w:p>
    <w:p w14:paraId="7BD17050"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Docentes lideres:</w:t>
      </w:r>
    </w:p>
    <w:p w14:paraId="2CCE94FD"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 xml:space="preserve">Sede principal jornada de la mañana: </w:t>
      </w:r>
      <w:proofErr w:type="spellStart"/>
      <w:r w:rsidRPr="00EC6B20">
        <w:rPr>
          <w:rFonts w:ascii="Arial" w:hAnsi="Arial" w:cs="Arial"/>
          <w:sz w:val="24"/>
          <w:szCs w:val="24"/>
        </w:rPr>
        <w:t>Audelina</w:t>
      </w:r>
      <w:proofErr w:type="spellEnd"/>
      <w:r w:rsidRPr="00EC6B20">
        <w:rPr>
          <w:rFonts w:ascii="Arial" w:hAnsi="Arial" w:cs="Arial"/>
          <w:sz w:val="24"/>
          <w:szCs w:val="24"/>
        </w:rPr>
        <w:t xml:space="preserve"> Serrano </w:t>
      </w:r>
      <w:proofErr w:type="spellStart"/>
      <w:r w:rsidRPr="00EC6B20">
        <w:rPr>
          <w:rFonts w:ascii="Arial" w:hAnsi="Arial" w:cs="Arial"/>
          <w:sz w:val="24"/>
          <w:szCs w:val="24"/>
        </w:rPr>
        <w:t>Serrano</w:t>
      </w:r>
      <w:proofErr w:type="spellEnd"/>
    </w:p>
    <w:p w14:paraId="0C36855B"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Sede principal jornada de la tarde: Juan Fernando Taborda Cano</w:t>
      </w:r>
    </w:p>
    <w:p w14:paraId="22A6A690"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 xml:space="preserve">Sede espíritu santo: Andrea </w:t>
      </w:r>
      <w:proofErr w:type="spellStart"/>
      <w:r w:rsidRPr="00EC6B20">
        <w:rPr>
          <w:rFonts w:ascii="Arial" w:hAnsi="Arial" w:cs="Arial"/>
          <w:sz w:val="24"/>
          <w:szCs w:val="24"/>
        </w:rPr>
        <w:t>Sorange</w:t>
      </w:r>
      <w:proofErr w:type="spellEnd"/>
      <w:r w:rsidRPr="00EC6B20">
        <w:rPr>
          <w:rFonts w:ascii="Arial" w:hAnsi="Arial" w:cs="Arial"/>
          <w:sz w:val="24"/>
          <w:szCs w:val="24"/>
        </w:rPr>
        <w:t xml:space="preserve"> Pérez </w:t>
      </w:r>
      <w:proofErr w:type="spellStart"/>
      <w:r w:rsidRPr="00EC6B20">
        <w:rPr>
          <w:rFonts w:ascii="Arial" w:hAnsi="Arial" w:cs="Arial"/>
          <w:sz w:val="24"/>
          <w:szCs w:val="24"/>
        </w:rPr>
        <w:t>Raguá</w:t>
      </w:r>
      <w:proofErr w:type="spellEnd"/>
    </w:p>
    <w:p w14:paraId="6E50A61F"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Sede perpetuo socorro: Ruth Solano</w:t>
      </w:r>
    </w:p>
    <w:p w14:paraId="2701DBDD"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Estudiante: Pendiente</w:t>
      </w:r>
    </w:p>
    <w:p w14:paraId="0D5C76A5"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Exalumno: Pendiente</w:t>
      </w:r>
    </w:p>
    <w:p w14:paraId="2F4044C0" w14:textId="77777777" w:rsidR="00EC6B20" w:rsidRPr="00EC6B20" w:rsidRDefault="00EC6B20" w:rsidP="00EC6B20">
      <w:pPr>
        <w:jc w:val="both"/>
        <w:rPr>
          <w:rFonts w:ascii="Arial" w:hAnsi="Arial" w:cs="Arial"/>
          <w:sz w:val="24"/>
          <w:szCs w:val="24"/>
        </w:rPr>
      </w:pPr>
      <w:r w:rsidRPr="00EC6B20">
        <w:rPr>
          <w:rFonts w:ascii="Arial" w:hAnsi="Arial" w:cs="Arial"/>
          <w:sz w:val="24"/>
          <w:szCs w:val="24"/>
        </w:rPr>
        <w:t>Padre de familia: Pendiente</w:t>
      </w:r>
    </w:p>
    <w:p w14:paraId="5ECBF9FA" w14:textId="77777777" w:rsidR="00451F5A" w:rsidRPr="00EC6B20" w:rsidRDefault="00451F5A" w:rsidP="00D14D6E">
      <w:pPr>
        <w:tabs>
          <w:tab w:val="center" w:pos="4419"/>
          <w:tab w:val="left" w:pos="6420"/>
        </w:tabs>
        <w:jc w:val="both"/>
        <w:rPr>
          <w:rFonts w:ascii="Arial" w:hAnsi="Arial" w:cs="Arial"/>
          <w:sz w:val="24"/>
          <w:szCs w:val="24"/>
        </w:rPr>
      </w:pPr>
    </w:p>
    <w:p w14:paraId="6CB9B27C" w14:textId="1DB3BFCF" w:rsidR="00442264" w:rsidRPr="00EC6B20" w:rsidRDefault="00EF2455" w:rsidP="000C1FF2">
      <w:pPr>
        <w:tabs>
          <w:tab w:val="center" w:pos="4419"/>
          <w:tab w:val="left" w:pos="6420"/>
        </w:tabs>
        <w:jc w:val="both"/>
        <w:rPr>
          <w:rFonts w:ascii="Arial" w:hAnsi="Arial" w:cs="Arial"/>
          <w:sz w:val="24"/>
          <w:szCs w:val="24"/>
        </w:rPr>
      </w:pPr>
      <w:r w:rsidRPr="00EC6B20">
        <w:rPr>
          <w:rFonts w:ascii="Arial" w:hAnsi="Arial" w:cs="Arial"/>
          <w:sz w:val="24"/>
          <w:szCs w:val="24"/>
        </w:rPr>
        <w:t>Atentamente</w:t>
      </w:r>
      <w:r w:rsidR="001B5A06" w:rsidRPr="00EC6B20">
        <w:rPr>
          <w:rFonts w:ascii="Arial" w:hAnsi="Arial" w:cs="Arial"/>
          <w:sz w:val="24"/>
          <w:szCs w:val="24"/>
        </w:rPr>
        <w:t>,</w:t>
      </w:r>
    </w:p>
    <w:p w14:paraId="65FBF900" w14:textId="77777777" w:rsidR="00442264" w:rsidRPr="00EC6B20" w:rsidRDefault="00760DEF" w:rsidP="00760DEF">
      <w:pPr>
        <w:ind w:right="-660"/>
        <w:jc w:val="both"/>
        <w:rPr>
          <w:rFonts w:ascii="Arial" w:hAnsi="Arial" w:cs="Arial"/>
          <w:b/>
          <w:bCs/>
          <w:sz w:val="24"/>
          <w:szCs w:val="24"/>
        </w:rPr>
      </w:pPr>
      <w:r w:rsidRPr="00EC6B20">
        <w:rPr>
          <w:rFonts w:ascii="Arial" w:hAnsi="Arial" w:cs="Arial"/>
          <w:b/>
          <w:bCs/>
          <w:sz w:val="24"/>
          <w:szCs w:val="24"/>
        </w:rPr>
        <w:t xml:space="preserve">          </w:t>
      </w:r>
      <w:r w:rsidR="000673F6" w:rsidRPr="00EC6B20">
        <w:rPr>
          <w:rFonts w:ascii="Arial" w:hAnsi="Arial" w:cs="Arial"/>
          <w:b/>
          <w:bCs/>
          <w:sz w:val="24"/>
          <w:szCs w:val="24"/>
        </w:rPr>
        <w:t xml:space="preserve">        </w:t>
      </w:r>
      <w:r w:rsidRPr="00EC6B20">
        <w:rPr>
          <w:rFonts w:ascii="Arial" w:hAnsi="Arial" w:cs="Arial"/>
          <w:b/>
          <w:bCs/>
          <w:sz w:val="24"/>
          <w:szCs w:val="24"/>
        </w:rPr>
        <w:t xml:space="preserve">  </w:t>
      </w:r>
      <w:r w:rsidRPr="00EC6B20">
        <w:rPr>
          <w:rFonts w:ascii="Arial" w:hAnsi="Arial" w:cs="Arial"/>
          <w:noProof/>
          <w:sz w:val="24"/>
          <w:szCs w:val="24"/>
          <w:lang w:eastAsia="es-CO"/>
        </w:rPr>
        <w:drawing>
          <wp:inline distT="0" distB="0" distL="0" distR="0" wp14:anchorId="12990460" wp14:editId="13FEB73C">
            <wp:extent cx="1238250" cy="1751891"/>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395" cy="1814348"/>
                    </a:xfrm>
                    <a:prstGeom prst="rect">
                      <a:avLst/>
                    </a:prstGeom>
                    <a:noFill/>
                    <a:ln>
                      <a:noFill/>
                    </a:ln>
                  </pic:spPr>
                </pic:pic>
              </a:graphicData>
            </a:graphic>
          </wp:inline>
        </w:drawing>
      </w:r>
    </w:p>
    <w:p w14:paraId="0172CCC6" w14:textId="52B04479" w:rsidR="00760DEF" w:rsidRPr="00EC6B20" w:rsidRDefault="00760DEF" w:rsidP="00760DEF">
      <w:pPr>
        <w:ind w:right="-660"/>
        <w:jc w:val="both"/>
        <w:rPr>
          <w:rFonts w:ascii="Arial" w:hAnsi="Arial" w:cs="Arial"/>
          <w:b/>
          <w:bCs/>
          <w:sz w:val="24"/>
          <w:szCs w:val="24"/>
        </w:rPr>
      </w:pPr>
      <w:r w:rsidRPr="00EC6B20">
        <w:rPr>
          <w:rFonts w:ascii="Arial" w:hAnsi="Arial" w:cs="Arial"/>
          <w:b/>
          <w:bCs/>
          <w:i/>
          <w:iCs/>
          <w:sz w:val="24"/>
          <w:szCs w:val="24"/>
        </w:rPr>
        <w:t>Mg. E</w:t>
      </w:r>
      <w:r w:rsidR="0006513F" w:rsidRPr="00EC6B20">
        <w:rPr>
          <w:rFonts w:ascii="Arial" w:hAnsi="Arial" w:cs="Arial"/>
          <w:b/>
          <w:bCs/>
          <w:i/>
          <w:iCs/>
          <w:sz w:val="24"/>
          <w:szCs w:val="24"/>
        </w:rPr>
        <w:t>NRIQUE A. CABALLERO GARCIA</w:t>
      </w:r>
      <w:r w:rsidR="0006513F" w:rsidRPr="00EC6B20">
        <w:rPr>
          <w:rFonts w:ascii="Arial" w:hAnsi="Arial" w:cs="Arial"/>
          <w:b/>
          <w:bCs/>
          <w:i/>
          <w:iCs/>
          <w:sz w:val="24"/>
          <w:szCs w:val="24"/>
        </w:rPr>
        <w:tab/>
      </w:r>
      <w:r w:rsidR="0006513F" w:rsidRPr="00EC6B20">
        <w:rPr>
          <w:rFonts w:ascii="Arial" w:hAnsi="Arial" w:cs="Arial"/>
          <w:b/>
          <w:bCs/>
          <w:i/>
          <w:iCs/>
          <w:sz w:val="24"/>
          <w:szCs w:val="24"/>
        </w:rPr>
        <w:tab/>
      </w:r>
      <w:r w:rsidR="0006513F" w:rsidRPr="00EC6B20">
        <w:rPr>
          <w:rFonts w:ascii="Arial" w:hAnsi="Arial" w:cs="Arial"/>
          <w:b/>
          <w:bCs/>
          <w:i/>
          <w:iCs/>
          <w:sz w:val="24"/>
          <w:szCs w:val="24"/>
        </w:rPr>
        <w:tab/>
      </w:r>
      <w:r w:rsidR="0006513F" w:rsidRPr="00EC6B20">
        <w:rPr>
          <w:rFonts w:ascii="Arial" w:hAnsi="Arial" w:cs="Arial"/>
          <w:b/>
          <w:bCs/>
          <w:i/>
          <w:iCs/>
          <w:sz w:val="24"/>
          <w:szCs w:val="24"/>
        </w:rPr>
        <w:tab/>
      </w:r>
      <w:r w:rsidRPr="00EC6B20">
        <w:rPr>
          <w:rFonts w:ascii="Arial" w:hAnsi="Arial" w:cs="Arial"/>
          <w:b/>
          <w:bCs/>
          <w:i/>
          <w:iCs/>
          <w:sz w:val="24"/>
          <w:szCs w:val="24"/>
        </w:rPr>
        <w:t xml:space="preserve">                                        </w:t>
      </w:r>
    </w:p>
    <w:p w14:paraId="2C2676D6" w14:textId="34D87CB6" w:rsidR="00760DEF" w:rsidRPr="007570A5" w:rsidRDefault="00760DEF" w:rsidP="00760DEF">
      <w:pPr>
        <w:ind w:right="-660"/>
        <w:jc w:val="both"/>
        <w:rPr>
          <w:rFonts w:ascii="Arial" w:hAnsi="Arial" w:cs="Arial"/>
          <w:sz w:val="28"/>
          <w:szCs w:val="28"/>
        </w:rPr>
      </w:pPr>
      <w:r w:rsidRPr="00EC6B20">
        <w:rPr>
          <w:rFonts w:ascii="Arial" w:hAnsi="Arial" w:cs="Arial"/>
          <w:sz w:val="24"/>
          <w:szCs w:val="24"/>
        </w:rPr>
        <w:t>Rector</w:t>
      </w:r>
      <w:r w:rsidR="0006513F" w:rsidRPr="00EC6B20">
        <w:rPr>
          <w:rFonts w:ascii="Arial" w:hAnsi="Arial" w:cs="Arial"/>
          <w:sz w:val="24"/>
          <w:szCs w:val="24"/>
        </w:rPr>
        <w:tab/>
      </w:r>
      <w:r w:rsidR="0006513F" w:rsidRPr="00EC6B20">
        <w:rPr>
          <w:rFonts w:ascii="Arial" w:hAnsi="Arial" w:cs="Arial"/>
          <w:sz w:val="24"/>
          <w:szCs w:val="24"/>
        </w:rPr>
        <w:tab/>
      </w:r>
      <w:r w:rsidR="0006513F" w:rsidRPr="00EC6B20">
        <w:rPr>
          <w:rFonts w:ascii="Arial" w:hAnsi="Arial" w:cs="Arial"/>
          <w:sz w:val="24"/>
          <w:szCs w:val="24"/>
        </w:rPr>
        <w:tab/>
      </w:r>
      <w:r w:rsidR="0006513F" w:rsidRPr="00EC6B20">
        <w:rPr>
          <w:rFonts w:ascii="Arial" w:hAnsi="Arial" w:cs="Arial"/>
          <w:sz w:val="24"/>
          <w:szCs w:val="24"/>
        </w:rPr>
        <w:tab/>
      </w:r>
      <w:r w:rsidR="0006513F" w:rsidRPr="00EC6B20">
        <w:rPr>
          <w:rFonts w:ascii="Arial" w:hAnsi="Arial" w:cs="Arial"/>
          <w:sz w:val="24"/>
          <w:szCs w:val="24"/>
        </w:rPr>
        <w:tab/>
      </w:r>
      <w:r w:rsidR="0006513F" w:rsidRPr="00EC6B20">
        <w:rPr>
          <w:rFonts w:ascii="Arial" w:hAnsi="Arial" w:cs="Arial"/>
          <w:sz w:val="24"/>
          <w:szCs w:val="24"/>
        </w:rPr>
        <w:tab/>
      </w:r>
      <w:r w:rsidR="0006513F" w:rsidRPr="007570A5">
        <w:rPr>
          <w:rFonts w:ascii="Arial" w:hAnsi="Arial" w:cs="Arial"/>
          <w:sz w:val="28"/>
          <w:szCs w:val="28"/>
        </w:rPr>
        <w:tab/>
      </w:r>
      <w:r w:rsidR="0006513F" w:rsidRPr="007570A5">
        <w:rPr>
          <w:rFonts w:ascii="Arial" w:hAnsi="Arial" w:cs="Arial"/>
          <w:sz w:val="28"/>
          <w:szCs w:val="28"/>
        </w:rPr>
        <w:tab/>
      </w:r>
      <w:r w:rsidR="0006513F" w:rsidRPr="007570A5">
        <w:rPr>
          <w:rFonts w:ascii="Arial" w:hAnsi="Arial" w:cs="Arial"/>
          <w:sz w:val="28"/>
          <w:szCs w:val="28"/>
        </w:rPr>
        <w:tab/>
      </w:r>
    </w:p>
    <w:p w14:paraId="0EBC26A0" w14:textId="63229081" w:rsidR="00495FA5" w:rsidRDefault="00495FA5" w:rsidP="00760DEF">
      <w:pPr>
        <w:jc w:val="center"/>
        <w:rPr>
          <w:b/>
          <w:bCs/>
          <w:sz w:val="32"/>
          <w:szCs w:val="32"/>
        </w:rPr>
      </w:pPr>
    </w:p>
    <w:p w14:paraId="400E9089" w14:textId="77777777" w:rsidR="00495FA5" w:rsidRDefault="00495FA5" w:rsidP="00760DEF">
      <w:pPr>
        <w:jc w:val="center"/>
        <w:rPr>
          <w:b/>
          <w:bCs/>
          <w:sz w:val="32"/>
          <w:szCs w:val="32"/>
        </w:rPr>
      </w:pPr>
    </w:p>
    <w:p w14:paraId="653CA2A9" w14:textId="7E00788A" w:rsidR="00736923" w:rsidRDefault="00736923" w:rsidP="00760DEF">
      <w:pPr>
        <w:jc w:val="center"/>
        <w:rPr>
          <w:b/>
          <w:bCs/>
          <w:sz w:val="32"/>
          <w:szCs w:val="32"/>
        </w:rPr>
      </w:pPr>
    </w:p>
    <w:p w14:paraId="731D3194" w14:textId="23E2146D" w:rsidR="00495FA5" w:rsidRDefault="00495FA5" w:rsidP="00760DEF">
      <w:pPr>
        <w:jc w:val="center"/>
        <w:rPr>
          <w:b/>
          <w:bCs/>
          <w:sz w:val="32"/>
          <w:szCs w:val="32"/>
        </w:rPr>
      </w:pPr>
    </w:p>
    <w:p w14:paraId="33366D5F" w14:textId="4A0E9979" w:rsidR="00075655" w:rsidRDefault="00075655" w:rsidP="00760DEF">
      <w:pPr>
        <w:jc w:val="center"/>
        <w:rPr>
          <w:b/>
          <w:bCs/>
          <w:sz w:val="32"/>
          <w:szCs w:val="32"/>
        </w:rPr>
      </w:pPr>
    </w:p>
    <w:p w14:paraId="2D228722" w14:textId="20A6E477" w:rsidR="00075655" w:rsidRDefault="00075655" w:rsidP="00760DEF">
      <w:pPr>
        <w:jc w:val="center"/>
        <w:rPr>
          <w:b/>
          <w:bCs/>
          <w:sz w:val="32"/>
          <w:szCs w:val="32"/>
        </w:rPr>
      </w:pPr>
    </w:p>
    <w:p w14:paraId="3D977D27" w14:textId="77777777" w:rsidR="00075655" w:rsidRPr="00736923" w:rsidRDefault="00075655" w:rsidP="00760DEF">
      <w:pPr>
        <w:jc w:val="center"/>
        <w:rPr>
          <w:b/>
          <w:bCs/>
          <w:sz w:val="32"/>
          <w:szCs w:val="32"/>
        </w:rPr>
      </w:pPr>
    </w:p>
    <w:sectPr w:rsidR="00075655" w:rsidRPr="00736923" w:rsidSect="009C690B">
      <w:headerReference w:type="default" r:id="rId11"/>
      <w:footerReference w:type="default" r:id="rId12"/>
      <w:pgSz w:w="12240" w:h="15840" w:code="1"/>
      <w:pgMar w:top="426"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5EAAA" w14:textId="77777777" w:rsidR="003F4C9B" w:rsidRDefault="003F4C9B" w:rsidP="00AC6C71">
      <w:r>
        <w:separator/>
      </w:r>
    </w:p>
  </w:endnote>
  <w:endnote w:type="continuationSeparator" w:id="0">
    <w:p w14:paraId="4F6D62FC" w14:textId="77777777" w:rsidR="003F4C9B" w:rsidRDefault="003F4C9B" w:rsidP="00AC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1322B" w14:textId="77777777" w:rsidR="00C43B9E" w:rsidRPr="00FA321B" w:rsidRDefault="00C43B9E" w:rsidP="00C43B9E">
    <w:pPr>
      <w:pStyle w:val="Piedepgina"/>
      <w:jc w:val="center"/>
      <w:rPr>
        <w:rFonts w:ascii="Arial" w:hAnsi="Arial" w:cs="Arial"/>
        <w:sz w:val="20"/>
      </w:rPr>
    </w:pPr>
    <w:r w:rsidRPr="00FA321B">
      <w:rPr>
        <w:rFonts w:ascii="Arial" w:hAnsi="Arial" w:cs="Arial"/>
        <w:sz w:val="20"/>
      </w:rPr>
      <w:t>Av. 14 con Calle 15 # 15-93</w:t>
    </w:r>
  </w:p>
  <w:p w14:paraId="052E8FEA" w14:textId="3F59E240" w:rsidR="00C43B9E" w:rsidRPr="00FA321B" w:rsidRDefault="0047275E" w:rsidP="00C43B9E">
    <w:pPr>
      <w:pStyle w:val="Piedepgina"/>
      <w:jc w:val="center"/>
      <w:rPr>
        <w:rFonts w:ascii="Arial" w:hAnsi="Arial" w:cs="Arial"/>
        <w:sz w:val="20"/>
      </w:rPr>
    </w:pPr>
    <w:r w:rsidRPr="00FA321B">
      <w:rPr>
        <w:rFonts w:ascii="Arial" w:hAnsi="Arial" w:cs="Arial"/>
        <w:sz w:val="20"/>
      </w:rPr>
      <w:t>Barrio E</w:t>
    </w:r>
    <w:r w:rsidR="00C43B9E" w:rsidRPr="00FA321B">
      <w:rPr>
        <w:rFonts w:ascii="Arial" w:hAnsi="Arial" w:cs="Arial"/>
        <w:sz w:val="20"/>
      </w:rPr>
      <w:t>l Contento</w:t>
    </w:r>
  </w:p>
  <w:p w14:paraId="6653B3E3" w14:textId="77777777" w:rsidR="00C43B9E" w:rsidRPr="00FA321B" w:rsidRDefault="00C43B9E" w:rsidP="00C43B9E">
    <w:pPr>
      <w:pStyle w:val="Piedepgina"/>
      <w:jc w:val="center"/>
      <w:rPr>
        <w:rFonts w:ascii="Arial" w:hAnsi="Arial" w:cs="Arial"/>
        <w:sz w:val="20"/>
      </w:rPr>
    </w:pPr>
    <w:r w:rsidRPr="00FA321B">
      <w:rPr>
        <w:rFonts w:ascii="Arial" w:hAnsi="Arial" w:cs="Arial"/>
        <w:sz w:val="20"/>
      </w:rPr>
      <w:t>SAN JOSE DE CUCUTA, NORTE DE SANTANDER</w:t>
    </w:r>
  </w:p>
  <w:p w14:paraId="3428E7ED" w14:textId="77777777" w:rsidR="00C43B9E" w:rsidRPr="00FA321B" w:rsidRDefault="00C43B9E" w:rsidP="00C43B9E">
    <w:pPr>
      <w:pStyle w:val="Piedepgina"/>
      <w:rPr>
        <w:rFonts w:ascii="Arial" w:hAnsi="Arial" w:cs="Arial"/>
        <w:sz w:val="20"/>
      </w:rPr>
    </w:pPr>
  </w:p>
  <w:p w14:paraId="758A67D1" w14:textId="77777777" w:rsidR="00C43B9E" w:rsidRDefault="00C43B9E" w:rsidP="00C43B9E">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55C4A" w14:textId="77777777" w:rsidR="003F4C9B" w:rsidRDefault="003F4C9B" w:rsidP="00AC6C71">
      <w:r>
        <w:separator/>
      </w:r>
    </w:p>
  </w:footnote>
  <w:footnote w:type="continuationSeparator" w:id="0">
    <w:p w14:paraId="155D10BF" w14:textId="77777777" w:rsidR="003F4C9B" w:rsidRDefault="003F4C9B" w:rsidP="00AC6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96E36" w14:textId="77777777" w:rsidR="00AC6C71" w:rsidRDefault="00AC6C71" w:rsidP="00AC6C71">
    <w:pPr>
      <w:pStyle w:val="Encabezado"/>
      <w:tabs>
        <w:tab w:val="clear" w:pos="4419"/>
        <w:tab w:val="clear" w:pos="8838"/>
        <w:tab w:val="left" w:pos="3330"/>
      </w:tabs>
    </w:pPr>
    <w:r>
      <w:tab/>
    </w: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695"/>
      <w:gridCol w:w="1387"/>
    </w:tblGrid>
    <w:tr w:rsidR="00AC6C71" w:rsidRPr="00AC6C71" w14:paraId="29223013" w14:textId="77777777" w:rsidTr="0047275E">
      <w:trPr>
        <w:trHeight w:val="696"/>
        <w:jc w:val="center"/>
      </w:trPr>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5155D2ED" w14:textId="77777777" w:rsidR="00AC6C71" w:rsidRPr="00AC6C71" w:rsidRDefault="00AC6C71" w:rsidP="00AC6C71">
          <w:pPr>
            <w:tabs>
              <w:tab w:val="center" w:pos="4419"/>
              <w:tab w:val="right" w:pos="8838"/>
            </w:tabs>
            <w:spacing w:line="276" w:lineRule="auto"/>
            <w:ind w:left="-2027"/>
            <w:rPr>
              <w:rFonts w:eastAsia="Times New Roman"/>
              <w:lang w:eastAsia="es-ES"/>
            </w:rPr>
          </w:pPr>
          <w:r w:rsidRPr="00AC6C71">
            <w:rPr>
              <w:noProof/>
              <w:lang w:eastAsia="es-CO"/>
            </w:rPr>
            <w:drawing>
              <wp:anchor distT="0" distB="0" distL="114300" distR="114300" simplePos="0" relativeHeight="251659264" behindDoc="0" locked="0" layoutInCell="1" allowOverlap="1" wp14:anchorId="4D0204E5" wp14:editId="72D7C9C6">
                <wp:simplePos x="0" y="0"/>
                <wp:positionH relativeFrom="column">
                  <wp:posOffset>88265</wp:posOffset>
                </wp:positionH>
                <wp:positionV relativeFrom="paragraph">
                  <wp:posOffset>-17145</wp:posOffset>
                </wp:positionV>
                <wp:extent cx="821055" cy="812165"/>
                <wp:effectExtent l="0" t="0" r="0"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Descripción: J02812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21055" cy="812165"/>
                        </a:xfrm>
                        <a:prstGeom prst="rect">
                          <a:avLst/>
                        </a:prstGeom>
                        <a:noFill/>
                      </pic:spPr>
                    </pic:pic>
                  </a:graphicData>
                </a:graphic>
                <wp14:sizeRelH relativeFrom="margin">
                  <wp14:pctWidth>0</wp14:pctWidth>
                </wp14:sizeRelH>
                <wp14:sizeRelV relativeFrom="margin">
                  <wp14:pctHeight>0</wp14:pctHeight>
                </wp14:sizeRelV>
              </wp:anchor>
            </w:drawing>
          </w:r>
        </w:p>
      </w:tc>
      <w:tc>
        <w:tcPr>
          <w:tcW w:w="3522" w:type="pct"/>
          <w:vMerge w:val="restart"/>
          <w:tcBorders>
            <w:top w:val="single" w:sz="4" w:space="0" w:color="auto"/>
            <w:left w:val="single" w:sz="4" w:space="0" w:color="auto"/>
            <w:bottom w:val="single" w:sz="4" w:space="0" w:color="auto"/>
            <w:right w:val="single" w:sz="4" w:space="0" w:color="auto"/>
          </w:tcBorders>
          <w:vAlign w:val="center"/>
          <w:hideMark/>
        </w:tcPr>
        <w:p w14:paraId="6489A89C" w14:textId="4868FD83" w:rsidR="00AC6C71" w:rsidRDefault="00AC6C71" w:rsidP="0047275E">
          <w:pPr>
            <w:tabs>
              <w:tab w:val="center" w:pos="4419"/>
              <w:tab w:val="right" w:pos="8838"/>
            </w:tabs>
            <w:ind w:left="283"/>
            <w:jc w:val="center"/>
            <w:rPr>
              <w:b/>
              <w:color w:val="0F243E"/>
            </w:rPr>
          </w:pPr>
          <w:r w:rsidRPr="00AC6C71">
            <w:rPr>
              <w:b/>
              <w:color w:val="0F243E"/>
            </w:rPr>
            <w:t>INSTITUCIÓN EDUCATIVA</w:t>
          </w:r>
        </w:p>
        <w:p w14:paraId="7ED272F6" w14:textId="675C7872" w:rsidR="00867B25" w:rsidRPr="00867B25" w:rsidRDefault="00867B25" w:rsidP="0047275E">
          <w:pPr>
            <w:tabs>
              <w:tab w:val="center" w:pos="4419"/>
              <w:tab w:val="right" w:pos="8838"/>
            </w:tabs>
            <w:ind w:left="283"/>
            <w:jc w:val="center"/>
            <w:rPr>
              <w:rFonts w:ascii="Calibri" w:hAnsi="Calibri" w:cs="Calibri"/>
              <w:b/>
              <w:color w:val="0F243E"/>
              <w:sz w:val="28"/>
              <w:szCs w:val="28"/>
            </w:rPr>
          </w:pPr>
          <w:r>
            <w:rPr>
              <w:rFonts w:ascii="Calibri" w:hAnsi="Calibri" w:cs="Calibri"/>
              <w:b/>
              <w:color w:val="0F243E"/>
              <w:sz w:val="28"/>
              <w:szCs w:val="28"/>
            </w:rPr>
            <w:t>COLEGIO GONZALO RIVERA LAGUADO</w:t>
          </w:r>
        </w:p>
        <w:p w14:paraId="5E5BF43D" w14:textId="0524C73D" w:rsidR="005E0FE6" w:rsidRPr="005E0FE6" w:rsidRDefault="005E0FE6" w:rsidP="0047275E">
          <w:pPr>
            <w:tabs>
              <w:tab w:val="center" w:pos="4419"/>
              <w:tab w:val="right" w:pos="8838"/>
            </w:tabs>
            <w:ind w:left="283"/>
            <w:jc w:val="center"/>
            <w:rPr>
              <w:rFonts w:ascii="Calibri" w:eastAsia="Times New Roman" w:hAnsi="Calibri" w:cs="Calibri"/>
              <w:b/>
              <w:color w:val="0F243E"/>
              <w:lang w:eastAsia="es-ES"/>
            </w:rPr>
          </w:pPr>
          <w:r w:rsidRPr="005E0FE6">
            <w:rPr>
              <w:rFonts w:ascii="Calibri" w:eastAsia="Times New Roman" w:hAnsi="Calibri" w:cs="Calibri"/>
              <w:b/>
              <w:color w:val="0F243E"/>
              <w:lang w:eastAsia="es-ES"/>
            </w:rPr>
            <w:t>Sedes: ESPÍRITU SANTO. PERPETUO SOCORRO</w:t>
          </w:r>
        </w:p>
        <w:p w14:paraId="101652B3" w14:textId="77777777" w:rsidR="00AC6C71" w:rsidRPr="00AC6C71" w:rsidRDefault="00AC6C71" w:rsidP="0047275E">
          <w:pPr>
            <w:tabs>
              <w:tab w:val="center" w:pos="4419"/>
              <w:tab w:val="right" w:pos="8838"/>
            </w:tabs>
            <w:ind w:left="283"/>
            <w:jc w:val="center"/>
            <w:rPr>
              <w:sz w:val="20"/>
              <w:szCs w:val="20"/>
            </w:rPr>
          </w:pPr>
          <w:r w:rsidRPr="00AC6C71">
            <w:rPr>
              <w:sz w:val="20"/>
              <w:szCs w:val="20"/>
            </w:rPr>
            <w:t>RESOLUCIÓN 00506 DEL 26 DE ENERO DE 2018</w:t>
          </w:r>
        </w:p>
        <w:p w14:paraId="436F5154" w14:textId="77777777" w:rsidR="00AC6C71" w:rsidRPr="00AC6C71" w:rsidRDefault="00AC6C71" w:rsidP="0047275E">
          <w:pPr>
            <w:tabs>
              <w:tab w:val="center" w:pos="4419"/>
              <w:tab w:val="right" w:pos="8838"/>
            </w:tabs>
            <w:ind w:left="283"/>
            <w:jc w:val="center"/>
            <w:rPr>
              <w:sz w:val="18"/>
              <w:szCs w:val="18"/>
            </w:rPr>
          </w:pPr>
          <w:proofErr w:type="spellStart"/>
          <w:r w:rsidRPr="00AC6C71">
            <w:rPr>
              <w:sz w:val="20"/>
              <w:szCs w:val="20"/>
            </w:rPr>
            <w:t>Nit</w:t>
          </w:r>
          <w:proofErr w:type="spellEnd"/>
          <w:r w:rsidRPr="00AC6C71">
            <w:rPr>
              <w:sz w:val="20"/>
              <w:szCs w:val="20"/>
            </w:rPr>
            <w:t>:  890502775 – 3                    DANE: 154001002276</w:t>
          </w:r>
        </w:p>
        <w:p w14:paraId="208FD51D" w14:textId="77777777" w:rsidR="00AC6C71" w:rsidRPr="00AC6C71" w:rsidRDefault="00AC6C71" w:rsidP="0047275E">
          <w:pPr>
            <w:tabs>
              <w:tab w:val="center" w:pos="4419"/>
              <w:tab w:val="right" w:pos="8838"/>
            </w:tabs>
            <w:ind w:left="283"/>
            <w:jc w:val="center"/>
            <w:rPr>
              <w:sz w:val="16"/>
              <w:szCs w:val="16"/>
            </w:rPr>
          </w:pPr>
        </w:p>
        <w:p w14:paraId="48EF8BF5" w14:textId="77777777" w:rsidR="00AC6C71" w:rsidRPr="00AC6C71" w:rsidRDefault="00AC6C71" w:rsidP="0047275E">
          <w:pPr>
            <w:tabs>
              <w:tab w:val="center" w:pos="4419"/>
              <w:tab w:val="right" w:pos="8838"/>
            </w:tabs>
            <w:ind w:left="283"/>
            <w:jc w:val="center"/>
            <w:rPr>
              <w:rFonts w:ascii="Arial" w:hAnsi="Arial" w:cs="Arial"/>
              <w:b/>
              <w:sz w:val="20"/>
            </w:rPr>
          </w:pPr>
          <w:r w:rsidRPr="00AC6C71">
            <w:rPr>
              <w:rFonts w:ascii="Arial" w:hAnsi="Arial" w:cs="Arial"/>
              <w:b/>
              <w:sz w:val="20"/>
            </w:rPr>
            <w:t>DOCUMENTACIÓN INTERNA</w:t>
          </w:r>
        </w:p>
      </w:tc>
      <w:tc>
        <w:tcPr>
          <w:tcW w:w="635" w:type="pct"/>
          <w:tcBorders>
            <w:top w:val="single" w:sz="4" w:space="0" w:color="auto"/>
            <w:left w:val="single" w:sz="4" w:space="0" w:color="auto"/>
            <w:bottom w:val="single" w:sz="4" w:space="0" w:color="auto"/>
            <w:right w:val="single" w:sz="4" w:space="0" w:color="auto"/>
          </w:tcBorders>
          <w:vAlign w:val="center"/>
          <w:hideMark/>
        </w:tcPr>
        <w:p w14:paraId="28D9085A" w14:textId="30C0300D" w:rsidR="00AC6C71" w:rsidRPr="00AC6C71" w:rsidRDefault="008457BB" w:rsidP="00AC6C71">
          <w:pPr>
            <w:tabs>
              <w:tab w:val="center" w:pos="4419"/>
              <w:tab w:val="right" w:pos="8838"/>
            </w:tabs>
            <w:spacing w:line="276" w:lineRule="auto"/>
            <w:ind w:left="84"/>
            <w:rPr>
              <w:rFonts w:ascii="Arial" w:eastAsia="Times New Roman" w:hAnsi="Arial" w:cs="Arial"/>
              <w:b/>
              <w:sz w:val="14"/>
              <w:szCs w:val="14"/>
              <w:lang w:eastAsia="es-ES"/>
            </w:rPr>
          </w:pPr>
          <w:r>
            <w:rPr>
              <w:rFonts w:ascii="Arial" w:eastAsia="Times New Roman" w:hAnsi="Arial" w:cs="Arial"/>
              <w:b/>
              <w:sz w:val="14"/>
              <w:szCs w:val="14"/>
              <w:lang w:eastAsia="es-ES"/>
            </w:rPr>
            <w:t>0</w:t>
          </w:r>
          <w:r w:rsidR="003222BF">
            <w:rPr>
              <w:rFonts w:ascii="Arial" w:eastAsia="Times New Roman" w:hAnsi="Arial" w:cs="Arial"/>
              <w:b/>
              <w:sz w:val="14"/>
              <w:szCs w:val="14"/>
              <w:lang w:eastAsia="es-ES"/>
            </w:rPr>
            <w:t>4</w:t>
          </w:r>
          <w:r>
            <w:rPr>
              <w:rFonts w:ascii="Arial" w:eastAsia="Times New Roman" w:hAnsi="Arial" w:cs="Arial"/>
              <w:b/>
              <w:sz w:val="14"/>
              <w:szCs w:val="14"/>
              <w:lang w:eastAsia="es-ES"/>
            </w:rPr>
            <w:t>/01/202</w:t>
          </w:r>
          <w:r w:rsidR="003222BF">
            <w:rPr>
              <w:rFonts w:ascii="Arial" w:eastAsia="Times New Roman" w:hAnsi="Arial" w:cs="Arial"/>
              <w:b/>
              <w:sz w:val="14"/>
              <w:szCs w:val="14"/>
              <w:lang w:eastAsia="es-ES"/>
            </w:rPr>
            <w:t>3</w:t>
          </w:r>
        </w:p>
      </w:tc>
    </w:tr>
    <w:tr w:rsidR="00AC6C71" w:rsidRPr="00AC6C71" w14:paraId="6AD01D54" w14:textId="77777777" w:rsidTr="0047275E">
      <w:trPr>
        <w:trHeight w:val="284"/>
        <w:jc w:val="center"/>
      </w:trPr>
      <w:tc>
        <w:tcPr>
          <w:tcW w:w="843" w:type="pct"/>
          <w:vMerge/>
          <w:tcBorders>
            <w:top w:val="single" w:sz="4" w:space="0" w:color="auto"/>
            <w:left w:val="single" w:sz="4" w:space="0" w:color="auto"/>
            <w:bottom w:val="single" w:sz="4" w:space="0" w:color="auto"/>
            <w:right w:val="single" w:sz="4" w:space="0" w:color="auto"/>
          </w:tcBorders>
          <w:vAlign w:val="center"/>
          <w:hideMark/>
        </w:tcPr>
        <w:p w14:paraId="1F9B1867" w14:textId="77777777" w:rsidR="00AC6C71" w:rsidRPr="00AC6C71" w:rsidRDefault="00AC6C71" w:rsidP="00AC6C71">
          <w:pPr>
            <w:rPr>
              <w:rFonts w:eastAsia="Times New Roman"/>
              <w:lang w:eastAsia="es-ES"/>
            </w:rPr>
          </w:pPr>
        </w:p>
      </w:tc>
      <w:tc>
        <w:tcPr>
          <w:tcW w:w="3522" w:type="pct"/>
          <w:vMerge/>
          <w:tcBorders>
            <w:top w:val="single" w:sz="4" w:space="0" w:color="auto"/>
            <w:left w:val="single" w:sz="4" w:space="0" w:color="auto"/>
            <w:bottom w:val="single" w:sz="4" w:space="0" w:color="auto"/>
            <w:right w:val="single" w:sz="4" w:space="0" w:color="auto"/>
          </w:tcBorders>
          <w:vAlign w:val="center"/>
          <w:hideMark/>
        </w:tcPr>
        <w:p w14:paraId="1C03F68B" w14:textId="77777777" w:rsidR="00AC6C71" w:rsidRPr="00AC6C71" w:rsidRDefault="00AC6C71" w:rsidP="00AC6C71">
          <w:pPr>
            <w:rPr>
              <w:rFonts w:ascii="Arial" w:eastAsia="Times New Roman" w:hAnsi="Arial" w:cs="Arial"/>
              <w:b/>
              <w:sz w:val="20"/>
              <w:lang w:eastAsia="es-ES"/>
            </w:rPr>
          </w:pPr>
        </w:p>
      </w:tc>
      <w:tc>
        <w:tcPr>
          <w:tcW w:w="635" w:type="pct"/>
          <w:tcBorders>
            <w:top w:val="single" w:sz="4" w:space="0" w:color="auto"/>
            <w:left w:val="single" w:sz="4" w:space="0" w:color="auto"/>
            <w:bottom w:val="single" w:sz="4" w:space="0" w:color="auto"/>
            <w:right w:val="single" w:sz="4" w:space="0" w:color="auto"/>
          </w:tcBorders>
          <w:vAlign w:val="center"/>
          <w:hideMark/>
        </w:tcPr>
        <w:p w14:paraId="5F160524" w14:textId="77777777" w:rsidR="00AC6C71" w:rsidRPr="00AC6C71" w:rsidRDefault="00AC6C71" w:rsidP="00AC6C71">
          <w:pPr>
            <w:tabs>
              <w:tab w:val="center" w:pos="4419"/>
              <w:tab w:val="right" w:pos="8838"/>
            </w:tabs>
            <w:spacing w:line="276" w:lineRule="auto"/>
            <w:ind w:left="84"/>
            <w:rPr>
              <w:rFonts w:ascii="Arial" w:eastAsia="Times New Roman" w:hAnsi="Arial" w:cs="Arial"/>
              <w:b/>
              <w:sz w:val="14"/>
              <w:szCs w:val="14"/>
              <w:lang w:eastAsia="es-ES"/>
            </w:rPr>
          </w:pPr>
          <w:r w:rsidRPr="00AC6C71">
            <w:rPr>
              <w:rFonts w:ascii="Arial" w:hAnsi="Arial" w:cs="Arial"/>
              <w:b/>
              <w:sz w:val="14"/>
              <w:szCs w:val="14"/>
            </w:rPr>
            <w:t>PAGINA  1</w:t>
          </w:r>
        </w:p>
      </w:tc>
    </w:tr>
  </w:tbl>
  <w:p w14:paraId="6F005FA5" w14:textId="2B6EC7EA" w:rsidR="00AC6C71" w:rsidRDefault="00DB2FDD" w:rsidP="00DB2FDD">
    <w:pPr>
      <w:pStyle w:val="Encabezado"/>
      <w:tabs>
        <w:tab w:val="clear" w:pos="4419"/>
        <w:tab w:val="clear" w:pos="8838"/>
        <w:tab w:val="left" w:pos="70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54E97"/>
    <w:multiLevelType w:val="hybridMultilevel"/>
    <w:tmpl w:val="B94E71F6"/>
    <w:lvl w:ilvl="0" w:tplc="9FB0944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3E47FC0"/>
    <w:multiLevelType w:val="hybridMultilevel"/>
    <w:tmpl w:val="945ADF6E"/>
    <w:lvl w:ilvl="0" w:tplc="8DAA1FB4">
      <w:start w:val="1"/>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49908EC"/>
    <w:multiLevelType w:val="hybridMultilevel"/>
    <w:tmpl w:val="F37EB052"/>
    <w:lvl w:ilvl="0" w:tplc="C818CD54">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8D177CC"/>
    <w:multiLevelType w:val="hybridMultilevel"/>
    <w:tmpl w:val="9C68B25E"/>
    <w:lvl w:ilvl="0" w:tplc="05ECACB8">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AC72C92"/>
    <w:multiLevelType w:val="hybridMultilevel"/>
    <w:tmpl w:val="9D787686"/>
    <w:lvl w:ilvl="0" w:tplc="94CE05A4">
      <w:start w:val="1"/>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18257034"/>
    <w:multiLevelType w:val="hybridMultilevel"/>
    <w:tmpl w:val="DBAA978E"/>
    <w:lvl w:ilvl="0" w:tplc="947AB6D6">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C8146B0"/>
    <w:multiLevelType w:val="hybridMultilevel"/>
    <w:tmpl w:val="CA62C86E"/>
    <w:lvl w:ilvl="0" w:tplc="9E408522">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1F0D7E1E"/>
    <w:multiLevelType w:val="hybridMultilevel"/>
    <w:tmpl w:val="BEE4C4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F203AC7"/>
    <w:multiLevelType w:val="hybridMultilevel"/>
    <w:tmpl w:val="8A1862D8"/>
    <w:lvl w:ilvl="0" w:tplc="D4F8BB36">
      <w:start w:val="1"/>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1F761A13"/>
    <w:multiLevelType w:val="hybridMultilevel"/>
    <w:tmpl w:val="3A74CB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05170C7"/>
    <w:multiLevelType w:val="hybridMultilevel"/>
    <w:tmpl w:val="DF6CDA16"/>
    <w:lvl w:ilvl="0" w:tplc="1272F6BA">
      <w:start w:val="1"/>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216D0C85"/>
    <w:multiLevelType w:val="hybridMultilevel"/>
    <w:tmpl w:val="98F43238"/>
    <w:lvl w:ilvl="0" w:tplc="2BEA39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333196B"/>
    <w:multiLevelType w:val="hybridMultilevel"/>
    <w:tmpl w:val="94F85F0E"/>
    <w:lvl w:ilvl="0" w:tplc="C6CAE12A">
      <w:start w:val="1"/>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24F619D4"/>
    <w:multiLevelType w:val="hybridMultilevel"/>
    <w:tmpl w:val="1E08A3BA"/>
    <w:lvl w:ilvl="0" w:tplc="240A000F">
      <w:start w:val="1"/>
      <w:numFmt w:val="decimal"/>
      <w:lvlText w:val="%1."/>
      <w:lvlJc w:val="left"/>
      <w:pPr>
        <w:ind w:left="78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6FF3D48"/>
    <w:multiLevelType w:val="hybridMultilevel"/>
    <w:tmpl w:val="8D242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4FD1CF8"/>
    <w:multiLevelType w:val="hybridMultilevel"/>
    <w:tmpl w:val="E948F0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7841095"/>
    <w:multiLevelType w:val="hybridMultilevel"/>
    <w:tmpl w:val="F232F286"/>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9692331"/>
    <w:multiLevelType w:val="hybridMultilevel"/>
    <w:tmpl w:val="950A3142"/>
    <w:lvl w:ilvl="0" w:tplc="9166941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A883877"/>
    <w:multiLevelType w:val="hybridMultilevel"/>
    <w:tmpl w:val="42228A20"/>
    <w:lvl w:ilvl="0" w:tplc="095A25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DCB4A5E"/>
    <w:multiLevelType w:val="hybridMultilevel"/>
    <w:tmpl w:val="E48A2E94"/>
    <w:lvl w:ilvl="0" w:tplc="5EDC998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249362E"/>
    <w:multiLevelType w:val="hybridMultilevel"/>
    <w:tmpl w:val="C128CFF6"/>
    <w:lvl w:ilvl="0" w:tplc="7AAC7D2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3C80D5F"/>
    <w:multiLevelType w:val="hybridMultilevel"/>
    <w:tmpl w:val="6BF07712"/>
    <w:lvl w:ilvl="0" w:tplc="76F2A07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89B2F94"/>
    <w:multiLevelType w:val="hybridMultilevel"/>
    <w:tmpl w:val="A4909F92"/>
    <w:lvl w:ilvl="0" w:tplc="3ACE486C">
      <w:start w:val="1"/>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49CF5A51"/>
    <w:multiLevelType w:val="hybridMultilevel"/>
    <w:tmpl w:val="0298CE68"/>
    <w:lvl w:ilvl="0" w:tplc="52CE1BD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CF06034"/>
    <w:multiLevelType w:val="hybridMultilevel"/>
    <w:tmpl w:val="BD2A813A"/>
    <w:lvl w:ilvl="0" w:tplc="8624BDB0">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51B12958"/>
    <w:multiLevelType w:val="hybridMultilevel"/>
    <w:tmpl w:val="B1D4AE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2F5441B"/>
    <w:multiLevelType w:val="hybridMultilevel"/>
    <w:tmpl w:val="0D4C763A"/>
    <w:lvl w:ilvl="0" w:tplc="B47A1C46">
      <w:start w:val="1"/>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5E621E91"/>
    <w:multiLevelType w:val="hybridMultilevel"/>
    <w:tmpl w:val="D180B19E"/>
    <w:lvl w:ilvl="0" w:tplc="FB046CBC">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E9D7E49"/>
    <w:multiLevelType w:val="hybridMultilevel"/>
    <w:tmpl w:val="923A559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04D47EE"/>
    <w:multiLevelType w:val="hybridMultilevel"/>
    <w:tmpl w:val="E940DAAE"/>
    <w:lvl w:ilvl="0" w:tplc="4A5AB21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1FE252C"/>
    <w:multiLevelType w:val="hybridMultilevel"/>
    <w:tmpl w:val="6CD816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6CA11EC"/>
    <w:multiLevelType w:val="hybridMultilevel"/>
    <w:tmpl w:val="1E08A3BA"/>
    <w:lvl w:ilvl="0" w:tplc="240A000F">
      <w:start w:val="1"/>
      <w:numFmt w:val="decimal"/>
      <w:lvlText w:val="%1."/>
      <w:lvlJc w:val="left"/>
      <w:pPr>
        <w:ind w:left="78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C8D3755"/>
    <w:multiLevelType w:val="hybridMultilevel"/>
    <w:tmpl w:val="D12AB9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D687243"/>
    <w:multiLevelType w:val="hybridMultilevel"/>
    <w:tmpl w:val="7352A234"/>
    <w:lvl w:ilvl="0" w:tplc="0FD847BC">
      <w:start w:val="5"/>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F0F6A1F"/>
    <w:multiLevelType w:val="hybridMultilevel"/>
    <w:tmpl w:val="0644D9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381668B"/>
    <w:multiLevelType w:val="hybridMultilevel"/>
    <w:tmpl w:val="BBB488CC"/>
    <w:lvl w:ilvl="0" w:tplc="ABA09020">
      <w:start w:val="1"/>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74342F0B"/>
    <w:multiLevelType w:val="hybridMultilevel"/>
    <w:tmpl w:val="0658E1B8"/>
    <w:lvl w:ilvl="0" w:tplc="4576536E">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nsid w:val="7522742B"/>
    <w:multiLevelType w:val="hybridMultilevel"/>
    <w:tmpl w:val="A42A52B6"/>
    <w:lvl w:ilvl="0" w:tplc="C0A4FA8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
  </w:num>
  <w:num w:numId="3">
    <w:abstractNumId w:val="30"/>
  </w:num>
  <w:num w:numId="4">
    <w:abstractNumId w:val="12"/>
  </w:num>
  <w:num w:numId="5">
    <w:abstractNumId w:val="33"/>
  </w:num>
  <w:num w:numId="6">
    <w:abstractNumId w:val="19"/>
  </w:num>
  <w:num w:numId="7">
    <w:abstractNumId w:val="31"/>
  </w:num>
  <w:num w:numId="8">
    <w:abstractNumId w:val="5"/>
  </w:num>
  <w:num w:numId="9">
    <w:abstractNumId w:val="13"/>
  </w:num>
  <w:num w:numId="10">
    <w:abstractNumId w:val="17"/>
  </w:num>
  <w:num w:numId="11">
    <w:abstractNumId w:val="10"/>
  </w:num>
  <w:num w:numId="12">
    <w:abstractNumId w:val="36"/>
  </w:num>
  <w:num w:numId="13">
    <w:abstractNumId w:val="6"/>
  </w:num>
  <w:num w:numId="14">
    <w:abstractNumId w:val="11"/>
  </w:num>
  <w:num w:numId="15">
    <w:abstractNumId w:val="0"/>
  </w:num>
  <w:num w:numId="16">
    <w:abstractNumId w:val="29"/>
  </w:num>
  <w:num w:numId="17">
    <w:abstractNumId w:val="18"/>
  </w:num>
  <w:num w:numId="18">
    <w:abstractNumId w:val="4"/>
  </w:num>
  <w:num w:numId="19">
    <w:abstractNumId w:val="2"/>
  </w:num>
  <w:num w:numId="20">
    <w:abstractNumId w:val="26"/>
  </w:num>
  <w:num w:numId="21">
    <w:abstractNumId w:val="27"/>
  </w:num>
  <w:num w:numId="22">
    <w:abstractNumId w:val="20"/>
  </w:num>
  <w:num w:numId="23">
    <w:abstractNumId w:val="23"/>
  </w:num>
  <w:num w:numId="24">
    <w:abstractNumId w:val="8"/>
  </w:num>
  <w:num w:numId="25">
    <w:abstractNumId w:val="21"/>
  </w:num>
  <w:num w:numId="26">
    <w:abstractNumId w:val="37"/>
  </w:num>
  <w:num w:numId="27">
    <w:abstractNumId w:val="22"/>
  </w:num>
  <w:num w:numId="28">
    <w:abstractNumId w:val="3"/>
  </w:num>
  <w:num w:numId="29">
    <w:abstractNumId w:val="15"/>
  </w:num>
  <w:num w:numId="30">
    <w:abstractNumId w:val="32"/>
  </w:num>
  <w:num w:numId="31">
    <w:abstractNumId w:val="35"/>
  </w:num>
  <w:num w:numId="32">
    <w:abstractNumId w:val="25"/>
  </w:num>
  <w:num w:numId="33">
    <w:abstractNumId w:val="14"/>
  </w:num>
  <w:num w:numId="34">
    <w:abstractNumId w:val="24"/>
  </w:num>
  <w:num w:numId="35">
    <w:abstractNumId w:val="34"/>
  </w:num>
  <w:num w:numId="36">
    <w:abstractNumId w:val="16"/>
  </w:num>
  <w:num w:numId="37">
    <w:abstractNumId w:val="28"/>
  </w:num>
  <w:num w:numId="3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E63"/>
    <w:rsid w:val="000259F5"/>
    <w:rsid w:val="0003190C"/>
    <w:rsid w:val="00033F54"/>
    <w:rsid w:val="00050556"/>
    <w:rsid w:val="0006513F"/>
    <w:rsid w:val="00066C73"/>
    <w:rsid w:val="00066CDE"/>
    <w:rsid w:val="000673F6"/>
    <w:rsid w:val="00070F60"/>
    <w:rsid w:val="000721E2"/>
    <w:rsid w:val="00072E3A"/>
    <w:rsid w:val="00075655"/>
    <w:rsid w:val="000829ED"/>
    <w:rsid w:val="00082B06"/>
    <w:rsid w:val="00085938"/>
    <w:rsid w:val="00085D15"/>
    <w:rsid w:val="000A1767"/>
    <w:rsid w:val="000A404D"/>
    <w:rsid w:val="000C1A9A"/>
    <w:rsid w:val="000C1FF2"/>
    <w:rsid w:val="000C5767"/>
    <w:rsid w:val="000D1730"/>
    <w:rsid w:val="000D5AF3"/>
    <w:rsid w:val="000E0873"/>
    <w:rsid w:val="000E0FE0"/>
    <w:rsid w:val="000E6AED"/>
    <w:rsid w:val="000F0CAD"/>
    <w:rsid w:val="00101772"/>
    <w:rsid w:val="00105B8F"/>
    <w:rsid w:val="00105BFF"/>
    <w:rsid w:val="00110BF7"/>
    <w:rsid w:val="00111916"/>
    <w:rsid w:val="00117327"/>
    <w:rsid w:val="0014341C"/>
    <w:rsid w:val="00144E96"/>
    <w:rsid w:val="0015138C"/>
    <w:rsid w:val="0015441E"/>
    <w:rsid w:val="001637C9"/>
    <w:rsid w:val="00164C0D"/>
    <w:rsid w:val="001659BF"/>
    <w:rsid w:val="001702E7"/>
    <w:rsid w:val="00181A68"/>
    <w:rsid w:val="0019067D"/>
    <w:rsid w:val="00191EB4"/>
    <w:rsid w:val="001940CE"/>
    <w:rsid w:val="00196080"/>
    <w:rsid w:val="00197729"/>
    <w:rsid w:val="001A7500"/>
    <w:rsid w:val="001B4EEE"/>
    <w:rsid w:val="001B5A06"/>
    <w:rsid w:val="001C2D4C"/>
    <w:rsid w:val="001C4C1A"/>
    <w:rsid w:val="001C5F6F"/>
    <w:rsid w:val="001F496A"/>
    <w:rsid w:val="001F657E"/>
    <w:rsid w:val="00200B5F"/>
    <w:rsid w:val="00206E3E"/>
    <w:rsid w:val="00211485"/>
    <w:rsid w:val="00211627"/>
    <w:rsid w:val="00221753"/>
    <w:rsid w:val="0022262B"/>
    <w:rsid w:val="00224F7F"/>
    <w:rsid w:val="002264AC"/>
    <w:rsid w:val="002321FA"/>
    <w:rsid w:val="00240920"/>
    <w:rsid w:val="00242824"/>
    <w:rsid w:val="002440B4"/>
    <w:rsid w:val="002549DB"/>
    <w:rsid w:val="002601D2"/>
    <w:rsid w:val="002615FF"/>
    <w:rsid w:val="00265F44"/>
    <w:rsid w:val="00267110"/>
    <w:rsid w:val="002736AE"/>
    <w:rsid w:val="00281541"/>
    <w:rsid w:val="00292B0D"/>
    <w:rsid w:val="002A065D"/>
    <w:rsid w:val="002B1DFA"/>
    <w:rsid w:val="002D4E67"/>
    <w:rsid w:val="002E143F"/>
    <w:rsid w:val="002F6D3A"/>
    <w:rsid w:val="00301FE7"/>
    <w:rsid w:val="00303778"/>
    <w:rsid w:val="00303D72"/>
    <w:rsid w:val="0030462A"/>
    <w:rsid w:val="0031473E"/>
    <w:rsid w:val="00320B3C"/>
    <w:rsid w:val="003222BF"/>
    <w:rsid w:val="00324035"/>
    <w:rsid w:val="00330F26"/>
    <w:rsid w:val="00332083"/>
    <w:rsid w:val="00332E35"/>
    <w:rsid w:val="003410A4"/>
    <w:rsid w:val="00341A02"/>
    <w:rsid w:val="003430BF"/>
    <w:rsid w:val="003455EB"/>
    <w:rsid w:val="00345D44"/>
    <w:rsid w:val="00357121"/>
    <w:rsid w:val="00357794"/>
    <w:rsid w:val="00362466"/>
    <w:rsid w:val="003631D1"/>
    <w:rsid w:val="00366EEF"/>
    <w:rsid w:val="0037184B"/>
    <w:rsid w:val="00374345"/>
    <w:rsid w:val="00374D1E"/>
    <w:rsid w:val="003822C9"/>
    <w:rsid w:val="003901DD"/>
    <w:rsid w:val="00390B34"/>
    <w:rsid w:val="00392314"/>
    <w:rsid w:val="00397EFD"/>
    <w:rsid w:val="003A1C0F"/>
    <w:rsid w:val="003B7A2B"/>
    <w:rsid w:val="003C13C4"/>
    <w:rsid w:val="003E1871"/>
    <w:rsid w:val="003E2B0A"/>
    <w:rsid w:val="003F4C9B"/>
    <w:rsid w:val="00407C88"/>
    <w:rsid w:val="00407E1D"/>
    <w:rsid w:val="0041138A"/>
    <w:rsid w:val="00412C27"/>
    <w:rsid w:val="00415669"/>
    <w:rsid w:val="004171DA"/>
    <w:rsid w:val="004177F7"/>
    <w:rsid w:val="00422FA2"/>
    <w:rsid w:val="004332CB"/>
    <w:rsid w:val="00435AF2"/>
    <w:rsid w:val="0043660B"/>
    <w:rsid w:val="00442264"/>
    <w:rsid w:val="00445CC1"/>
    <w:rsid w:val="00451F5A"/>
    <w:rsid w:val="004524C8"/>
    <w:rsid w:val="00454540"/>
    <w:rsid w:val="00462344"/>
    <w:rsid w:val="004643EF"/>
    <w:rsid w:val="00464990"/>
    <w:rsid w:val="00466EBB"/>
    <w:rsid w:val="0047170E"/>
    <w:rsid w:val="0047275E"/>
    <w:rsid w:val="00475190"/>
    <w:rsid w:val="00480CD3"/>
    <w:rsid w:val="00484093"/>
    <w:rsid w:val="004900BC"/>
    <w:rsid w:val="00491D2C"/>
    <w:rsid w:val="004926E1"/>
    <w:rsid w:val="00495FA5"/>
    <w:rsid w:val="004971F1"/>
    <w:rsid w:val="004A3EE5"/>
    <w:rsid w:val="004A5399"/>
    <w:rsid w:val="004A65CB"/>
    <w:rsid w:val="004B45D3"/>
    <w:rsid w:val="004B4BA7"/>
    <w:rsid w:val="004C2C0A"/>
    <w:rsid w:val="004C4B2C"/>
    <w:rsid w:val="004E5A11"/>
    <w:rsid w:val="004E6154"/>
    <w:rsid w:val="004E7451"/>
    <w:rsid w:val="004F37C6"/>
    <w:rsid w:val="004F5E18"/>
    <w:rsid w:val="004F6FF5"/>
    <w:rsid w:val="00506D22"/>
    <w:rsid w:val="00513D7C"/>
    <w:rsid w:val="0051584F"/>
    <w:rsid w:val="0053309E"/>
    <w:rsid w:val="00540073"/>
    <w:rsid w:val="005404B6"/>
    <w:rsid w:val="00540898"/>
    <w:rsid w:val="00546DE5"/>
    <w:rsid w:val="005511C3"/>
    <w:rsid w:val="00552C5F"/>
    <w:rsid w:val="00563652"/>
    <w:rsid w:val="00571B81"/>
    <w:rsid w:val="00580483"/>
    <w:rsid w:val="00582C30"/>
    <w:rsid w:val="005848FD"/>
    <w:rsid w:val="00596D06"/>
    <w:rsid w:val="005A793F"/>
    <w:rsid w:val="005C6BAA"/>
    <w:rsid w:val="005D4CB4"/>
    <w:rsid w:val="005D724C"/>
    <w:rsid w:val="005E0FE6"/>
    <w:rsid w:val="005E5643"/>
    <w:rsid w:val="005E57B5"/>
    <w:rsid w:val="005F3EE8"/>
    <w:rsid w:val="005F686E"/>
    <w:rsid w:val="00602238"/>
    <w:rsid w:val="00604357"/>
    <w:rsid w:val="0060457D"/>
    <w:rsid w:val="0060649E"/>
    <w:rsid w:val="006135C9"/>
    <w:rsid w:val="00613790"/>
    <w:rsid w:val="00615092"/>
    <w:rsid w:val="006164D0"/>
    <w:rsid w:val="00621D39"/>
    <w:rsid w:val="00623230"/>
    <w:rsid w:val="006256B4"/>
    <w:rsid w:val="0062594E"/>
    <w:rsid w:val="00635A48"/>
    <w:rsid w:val="00641B18"/>
    <w:rsid w:val="00650C99"/>
    <w:rsid w:val="006624DD"/>
    <w:rsid w:val="006718AA"/>
    <w:rsid w:val="00674D4D"/>
    <w:rsid w:val="006837AE"/>
    <w:rsid w:val="00685F26"/>
    <w:rsid w:val="006A34FD"/>
    <w:rsid w:val="006B457D"/>
    <w:rsid w:val="006B6796"/>
    <w:rsid w:val="006C1AA4"/>
    <w:rsid w:val="006C2320"/>
    <w:rsid w:val="006C2507"/>
    <w:rsid w:val="006C2FD1"/>
    <w:rsid w:val="006C5E63"/>
    <w:rsid w:val="006D60BE"/>
    <w:rsid w:val="006F4E25"/>
    <w:rsid w:val="006F7E5C"/>
    <w:rsid w:val="00700C67"/>
    <w:rsid w:val="00707F62"/>
    <w:rsid w:val="00716004"/>
    <w:rsid w:val="00716D91"/>
    <w:rsid w:val="0072357B"/>
    <w:rsid w:val="0072641B"/>
    <w:rsid w:val="00734585"/>
    <w:rsid w:val="00736923"/>
    <w:rsid w:val="007428F5"/>
    <w:rsid w:val="007442EC"/>
    <w:rsid w:val="00755273"/>
    <w:rsid w:val="007570A5"/>
    <w:rsid w:val="00760DEF"/>
    <w:rsid w:val="00762627"/>
    <w:rsid w:val="00767E0A"/>
    <w:rsid w:val="00770DB1"/>
    <w:rsid w:val="0077543C"/>
    <w:rsid w:val="00782B67"/>
    <w:rsid w:val="007927FC"/>
    <w:rsid w:val="00796A14"/>
    <w:rsid w:val="007A1DA3"/>
    <w:rsid w:val="007A25E5"/>
    <w:rsid w:val="007A2E3A"/>
    <w:rsid w:val="007B0A9B"/>
    <w:rsid w:val="007B7503"/>
    <w:rsid w:val="007B7CC2"/>
    <w:rsid w:val="007B7EF3"/>
    <w:rsid w:val="007C2CB2"/>
    <w:rsid w:val="007C7E98"/>
    <w:rsid w:val="007D14BB"/>
    <w:rsid w:val="007E0E38"/>
    <w:rsid w:val="007F7709"/>
    <w:rsid w:val="00800543"/>
    <w:rsid w:val="008168A8"/>
    <w:rsid w:val="0082324D"/>
    <w:rsid w:val="00824C2E"/>
    <w:rsid w:val="008345BF"/>
    <w:rsid w:val="00840BBB"/>
    <w:rsid w:val="008416E7"/>
    <w:rsid w:val="00843C00"/>
    <w:rsid w:val="008457BB"/>
    <w:rsid w:val="008652F1"/>
    <w:rsid w:val="00867B25"/>
    <w:rsid w:val="008718A5"/>
    <w:rsid w:val="008721B0"/>
    <w:rsid w:val="00876E8D"/>
    <w:rsid w:val="00885AE5"/>
    <w:rsid w:val="00885B31"/>
    <w:rsid w:val="00891923"/>
    <w:rsid w:val="0089271C"/>
    <w:rsid w:val="00896AA6"/>
    <w:rsid w:val="00897CF6"/>
    <w:rsid w:val="008C0151"/>
    <w:rsid w:val="008C3791"/>
    <w:rsid w:val="008D6FFA"/>
    <w:rsid w:val="008E0803"/>
    <w:rsid w:val="008E6256"/>
    <w:rsid w:val="008F52FD"/>
    <w:rsid w:val="008F53DB"/>
    <w:rsid w:val="008F6860"/>
    <w:rsid w:val="009067C3"/>
    <w:rsid w:val="00913398"/>
    <w:rsid w:val="0091502F"/>
    <w:rsid w:val="009209FA"/>
    <w:rsid w:val="0092554E"/>
    <w:rsid w:val="009441A8"/>
    <w:rsid w:val="00946CEE"/>
    <w:rsid w:val="009555E0"/>
    <w:rsid w:val="009641FF"/>
    <w:rsid w:val="0097562A"/>
    <w:rsid w:val="00977109"/>
    <w:rsid w:val="00983073"/>
    <w:rsid w:val="0099180F"/>
    <w:rsid w:val="00992D26"/>
    <w:rsid w:val="009935E0"/>
    <w:rsid w:val="00993911"/>
    <w:rsid w:val="00996276"/>
    <w:rsid w:val="00996348"/>
    <w:rsid w:val="009A278E"/>
    <w:rsid w:val="009A7B3A"/>
    <w:rsid w:val="009B22D1"/>
    <w:rsid w:val="009B39B5"/>
    <w:rsid w:val="009B3A51"/>
    <w:rsid w:val="009C0771"/>
    <w:rsid w:val="009C4D5D"/>
    <w:rsid w:val="009C5FD1"/>
    <w:rsid w:val="009C690B"/>
    <w:rsid w:val="009C7B26"/>
    <w:rsid w:val="009C7C5D"/>
    <w:rsid w:val="009D5E60"/>
    <w:rsid w:val="009E64FC"/>
    <w:rsid w:val="009F0831"/>
    <w:rsid w:val="00A033D5"/>
    <w:rsid w:val="00A06AFF"/>
    <w:rsid w:val="00A11A9D"/>
    <w:rsid w:val="00A1505B"/>
    <w:rsid w:val="00A150FD"/>
    <w:rsid w:val="00A162CF"/>
    <w:rsid w:val="00A16B6A"/>
    <w:rsid w:val="00A20645"/>
    <w:rsid w:val="00A2725E"/>
    <w:rsid w:val="00A31926"/>
    <w:rsid w:val="00A3202B"/>
    <w:rsid w:val="00A36A1F"/>
    <w:rsid w:val="00A430E8"/>
    <w:rsid w:val="00A472AA"/>
    <w:rsid w:val="00A5256A"/>
    <w:rsid w:val="00A5458E"/>
    <w:rsid w:val="00A545CD"/>
    <w:rsid w:val="00A566F7"/>
    <w:rsid w:val="00A64833"/>
    <w:rsid w:val="00A670EA"/>
    <w:rsid w:val="00A71ADF"/>
    <w:rsid w:val="00A86142"/>
    <w:rsid w:val="00A86D8F"/>
    <w:rsid w:val="00A92767"/>
    <w:rsid w:val="00A934C7"/>
    <w:rsid w:val="00A94257"/>
    <w:rsid w:val="00AA0C69"/>
    <w:rsid w:val="00AB0ADB"/>
    <w:rsid w:val="00AB1D3D"/>
    <w:rsid w:val="00AB6C6A"/>
    <w:rsid w:val="00AC6C71"/>
    <w:rsid w:val="00AD4272"/>
    <w:rsid w:val="00AD443B"/>
    <w:rsid w:val="00AE1B8E"/>
    <w:rsid w:val="00AE3CFD"/>
    <w:rsid w:val="00AF1F9D"/>
    <w:rsid w:val="00AF52CC"/>
    <w:rsid w:val="00AF5D96"/>
    <w:rsid w:val="00B24212"/>
    <w:rsid w:val="00B30305"/>
    <w:rsid w:val="00B30E42"/>
    <w:rsid w:val="00B3303A"/>
    <w:rsid w:val="00B34346"/>
    <w:rsid w:val="00B43049"/>
    <w:rsid w:val="00B51C74"/>
    <w:rsid w:val="00B56FED"/>
    <w:rsid w:val="00B619AE"/>
    <w:rsid w:val="00B61B4B"/>
    <w:rsid w:val="00B639DA"/>
    <w:rsid w:val="00B64DCD"/>
    <w:rsid w:val="00B6630D"/>
    <w:rsid w:val="00B741BF"/>
    <w:rsid w:val="00B80D0E"/>
    <w:rsid w:val="00B823F2"/>
    <w:rsid w:val="00B95196"/>
    <w:rsid w:val="00BA467F"/>
    <w:rsid w:val="00BA48FA"/>
    <w:rsid w:val="00BB2325"/>
    <w:rsid w:val="00BB2939"/>
    <w:rsid w:val="00BB2DDA"/>
    <w:rsid w:val="00BB44CD"/>
    <w:rsid w:val="00BC50DA"/>
    <w:rsid w:val="00BD161F"/>
    <w:rsid w:val="00BD66D8"/>
    <w:rsid w:val="00BE0345"/>
    <w:rsid w:val="00BE3598"/>
    <w:rsid w:val="00BE3659"/>
    <w:rsid w:val="00BE4728"/>
    <w:rsid w:val="00BF5B78"/>
    <w:rsid w:val="00BF6CA5"/>
    <w:rsid w:val="00C05336"/>
    <w:rsid w:val="00C1177A"/>
    <w:rsid w:val="00C252E0"/>
    <w:rsid w:val="00C33C24"/>
    <w:rsid w:val="00C43B9E"/>
    <w:rsid w:val="00C44311"/>
    <w:rsid w:val="00C54DAF"/>
    <w:rsid w:val="00C6092C"/>
    <w:rsid w:val="00C6248C"/>
    <w:rsid w:val="00C651E8"/>
    <w:rsid w:val="00C67439"/>
    <w:rsid w:val="00C70FC4"/>
    <w:rsid w:val="00C8352E"/>
    <w:rsid w:val="00C909E7"/>
    <w:rsid w:val="00C92E4B"/>
    <w:rsid w:val="00CC373C"/>
    <w:rsid w:val="00CC63A4"/>
    <w:rsid w:val="00CD1F89"/>
    <w:rsid w:val="00CD1FB9"/>
    <w:rsid w:val="00CE0D39"/>
    <w:rsid w:val="00D01BBC"/>
    <w:rsid w:val="00D04EE3"/>
    <w:rsid w:val="00D14D6E"/>
    <w:rsid w:val="00D162A8"/>
    <w:rsid w:val="00D25531"/>
    <w:rsid w:val="00D2595D"/>
    <w:rsid w:val="00D514D4"/>
    <w:rsid w:val="00D52DCC"/>
    <w:rsid w:val="00D55BA6"/>
    <w:rsid w:val="00D62929"/>
    <w:rsid w:val="00D6608A"/>
    <w:rsid w:val="00D771BD"/>
    <w:rsid w:val="00D8775F"/>
    <w:rsid w:val="00D963C2"/>
    <w:rsid w:val="00DA0DA8"/>
    <w:rsid w:val="00DA2629"/>
    <w:rsid w:val="00DA2EA2"/>
    <w:rsid w:val="00DA7B8F"/>
    <w:rsid w:val="00DB2FDD"/>
    <w:rsid w:val="00DB30A4"/>
    <w:rsid w:val="00DB4AE2"/>
    <w:rsid w:val="00DB5263"/>
    <w:rsid w:val="00DC42BC"/>
    <w:rsid w:val="00DC7EA7"/>
    <w:rsid w:val="00DD5742"/>
    <w:rsid w:val="00DE41D2"/>
    <w:rsid w:val="00E00C5E"/>
    <w:rsid w:val="00E03480"/>
    <w:rsid w:val="00E0774A"/>
    <w:rsid w:val="00E10FED"/>
    <w:rsid w:val="00E10FF5"/>
    <w:rsid w:val="00E22612"/>
    <w:rsid w:val="00E22D2E"/>
    <w:rsid w:val="00E2597D"/>
    <w:rsid w:val="00E27900"/>
    <w:rsid w:val="00E3781F"/>
    <w:rsid w:val="00E41732"/>
    <w:rsid w:val="00E44DB4"/>
    <w:rsid w:val="00E51D80"/>
    <w:rsid w:val="00E74645"/>
    <w:rsid w:val="00E87265"/>
    <w:rsid w:val="00EA1122"/>
    <w:rsid w:val="00EB4A35"/>
    <w:rsid w:val="00EC3D19"/>
    <w:rsid w:val="00EC6B20"/>
    <w:rsid w:val="00EC7846"/>
    <w:rsid w:val="00ED0F84"/>
    <w:rsid w:val="00ED1285"/>
    <w:rsid w:val="00ED1C01"/>
    <w:rsid w:val="00EE03BC"/>
    <w:rsid w:val="00EE1C40"/>
    <w:rsid w:val="00EE1F73"/>
    <w:rsid w:val="00EE680D"/>
    <w:rsid w:val="00EE7D61"/>
    <w:rsid w:val="00EF2455"/>
    <w:rsid w:val="00EF2C94"/>
    <w:rsid w:val="00EF3C3D"/>
    <w:rsid w:val="00EF5C6E"/>
    <w:rsid w:val="00F20AD1"/>
    <w:rsid w:val="00F23FF1"/>
    <w:rsid w:val="00F37319"/>
    <w:rsid w:val="00F377ED"/>
    <w:rsid w:val="00F437FE"/>
    <w:rsid w:val="00F43D6F"/>
    <w:rsid w:val="00F64B47"/>
    <w:rsid w:val="00F64E9D"/>
    <w:rsid w:val="00F70FDA"/>
    <w:rsid w:val="00F719E5"/>
    <w:rsid w:val="00F85F75"/>
    <w:rsid w:val="00F942B8"/>
    <w:rsid w:val="00FA0D95"/>
    <w:rsid w:val="00FA321B"/>
    <w:rsid w:val="00FA633D"/>
    <w:rsid w:val="00FB3BF3"/>
    <w:rsid w:val="00FC32C3"/>
    <w:rsid w:val="00FE34DC"/>
    <w:rsid w:val="00FF2143"/>
    <w:rsid w:val="00FF3D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E0945"/>
  <w15:chartTrackingRefBased/>
  <w15:docId w15:val="{A6B80B75-7C16-4736-B393-A36E0176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C71"/>
    <w:pPr>
      <w:spacing w:after="0" w:line="240" w:lineRule="auto"/>
    </w:pPr>
  </w:style>
  <w:style w:type="paragraph" w:styleId="Ttulo2">
    <w:name w:val="heading 2"/>
    <w:basedOn w:val="Normal"/>
    <w:next w:val="Normal"/>
    <w:link w:val="Ttulo2Car"/>
    <w:uiPriority w:val="9"/>
    <w:unhideWhenUsed/>
    <w:qFormat/>
    <w:rsid w:val="0099180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6C71"/>
    <w:pPr>
      <w:tabs>
        <w:tab w:val="center" w:pos="4419"/>
        <w:tab w:val="right" w:pos="8838"/>
      </w:tabs>
    </w:pPr>
  </w:style>
  <w:style w:type="character" w:customStyle="1" w:styleId="EncabezadoCar">
    <w:name w:val="Encabezado Car"/>
    <w:basedOn w:val="Fuentedeprrafopredeter"/>
    <w:link w:val="Encabezado"/>
    <w:uiPriority w:val="99"/>
    <w:rsid w:val="00AC6C71"/>
  </w:style>
  <w:style w:type="paragraph" w:styleId="Piedepgina">
    <w:name w:val="footer"/>
    <w:basedOn w:val="Normal"/>
    <w:link w:val="PiedepginaCar"/>
    <w:uiPriority w:val="99"/>
    <w:unhideWhenUsed/>
    <w:rsid w:val="00AC6C71"/>
    <w:pPr>
      <w:tabs>
        <w:tab w:val="center" w:pos="4419"/>
        <w:tab w:val="right" w:pos="8838"/>
      </w:tabs>
    </w:pPr>
  </w:style>
  <w:style w:type="character" w:customStyle="1" w:styleId="PiedepginaCar">
    <w:name w:val="Pie de página Car"/>
    <w:basedOn w:val="Fuentedeprrafopredeter"/>
    <w:link w:val="Piedepgina"/>
    <w:uiPriority w:val="99"/>
    <w:rsid w:val="00AC6C71"/>
  </w:style>
  <w:style w:type="paragraph" w:styleId="Prrafodelista">
    <w:name w:val="List Paragraph"/>
    <w:basedOn w:val="Normal"/>
    <w:uiPriority w:val="34"/>
    <w:qFormat/>
    <w:rsid w:val="00AC6C71"/>
    <w:pPr>
      <w:ind w:left="720"/>
      <w:contextualSpacing/>
    </w:pPr>
  </w:style>
  <w:style w:type="table" w:styleId="Tablaconcuadrcula">
    <w:name w:val="Table Grid"/>
    <w:basedOn w:val="Tablanormal"/>
    <w:uiPriority w:val="39"/>
    <w:rsid w:val="009B3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3781F"/>
    <w:rPr>
      <w:color w:val="0563C1" w:themeColor="hyperlink"/>
      <w:u w:val="single"/>
    </w:rPr>
  </w:style>
  <w:style w:type="character" w:customStyle="1" w:styleId="Mencinsinresolver1">
    <w:name w:val="Mención sin resolver1"/>
    <w:basedOn w:val="Fuentedeprrafopredeter"/>
    <w:uiPriority w:val="99"/>
    <w:semiHidden/>
    <w:unhideWhenUsed/>
    <w:rsid w:val="00E3781F"/>
    <w:rPr>
      <w:color w:val="605E5C"/>
      <w:shd w:val="clear" w:color="auto" w:fill="E1DFDD"/>
    </w:rPr>
  </w:style>
  <w:style w:type="paragraph" w:styleId="Sinespaciado">
    <w:name w:val="No Spacing"/>
    <w:uiPriority w:val="1"/>
    <w:qFormat/>
    <w:rsid w:val="00267110"/>
    <w:pPr>
      <w:spacing w:after="0" w:line="240" w:lineRule="auto"/>
    </w:pPr>
  </w:style>
  <w:style w:type="character" w:customStyle="1" w:styleId="Ttulo2Car">
    <w:name w:val="Título 2 Car"/>
    <w:basedOn w:val="Fuentedeprrafopredeter"/>
    <w:link w:val="Ttulo2"/>
    <w:uiPriority w:val="9"/>
    <w:rsid w:val="0099180F"/>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qFormat/>
    <w:rsid w:val="00466EBB"/>
    <w:pPr>
      <w:widowControl w:val="0"/>
      <w:autoSpaceDE w:val="0"/>
      <w:autoSpaceDN w:val="0"/>
    </w:pPr>
    <w:rPr>
      <w:rFonts w:ascii="Tahoma" w:eastAsia="Tahoma" w:hAnsi="Tahoma" w:cs="Tahoma"/>
      <w:lang w:val="es-ES"/>
    </w:rPr>
  </w:style>
  <w:style w:type="character" w:customStyle="1" w:styleId="TextoindependienteCar">
    <w:name w:val="Texto independiente Car"/>
    <w:basedOn w:val="Fuentedeprrafopredeter"/>
    <w:link w:val="Textoindependiente"/>
    <w:uiPriority w:val="1"/>
    <w:rsid w:val="00466EBB"/>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3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755A-446F-4DF6-8299-CA6DA288B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1632</Words>
  <Characters>8982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caballero garcia</dc:creator>
  <cp:keywords/>
  <dc:description/>
  <cp:lastModifiedBy>PC</cp:lastModifiedBy>
  <cp:revision>2</cp:revision>
  <dcterms:created xsi:type="dcterms:W3CDTF">2023-02-10T01:00:00Z</dcterms:created>
  <dcterms:modified xsi:type="dcterms:W3CDTF">2023-02-10T01:00:00Z</dcterms:modified>
</cp:coreProperties>
</file>